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0BF" w:rsidRPr="00963A11" w:rsidRDefault="00AE70BF" w:rsidP="00AE70BF">
      <w:pPr>
        <w:pStyle w:val="2"/>
        <w:spacing w:before="0" w:line="312" w:lineRule="atLeast"/>
        <w:jc w:val="center"/>
        <w:textAlignment w:val="baseline"/>
        <w:rPr>
          <w:rFonts w:ascii="Times New Roman" w:hAnsi="Times New Roman" w:cs="Times New Roman"/>
          <w:color w:val="000000"/>
          <w:sz w:val="32"/>
          <w:szCs w:val="32"/>
        </w:rPr>
      </w:pPr>
      <w:r w:rsidRPr="00963A11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5. Формулы сложения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Формулы сложения, и их формулировки:</w:t>
      </w:r>
    </w:p>
    <w:p w:rsidR="00AE70BF" w:rsidRDefault="00AE70BF" w:rsidP="00AE70BF">
      <w:pPr>
        <w:pStyle w:val="font8"/>
        <w:numPr>
          <w:ilvl w:val="0"/>
          <w:numId w:val="1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Формула синуса суммы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bdr w:val="none" w:sz="0" w:space="0" w:color="auto" w:frame="1"/>
        </w:rPr>
        <w:t>sin (α + β) = sinα ∙ cosβ + cosα ∙ sinβ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  <w:bdr w:val="none" w:sz="0" w:space="0" w:color="auto" w:frame="1"/>
        </w:rPr>
        <w:t>синус суммы двух углов равен сумме произведений синуса первого угла на косинус второго и косинуса первого угла на синус второго.</w:t>
      </w:r>
    </w:p>
    <w:p w:rsidR="00AE70BF" w:rsidRDefault="00AE70BF" w:rsidP="00AE70BF">
      <w:pPr>
        <w:pStyle w:val="font8"/>
        <w:numPr>
          <w:ilvl w:val="0"/>
          <w:numId w:val="2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Синус разности двух углов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bdr w:val="none" w:sz="0" w:space="0" w:color="auto" w:frame="1"/>
        </w:rPr>
        <w:t>sin (α - β) = sinα ∙ cosβ - cosα ∙ sinβ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  <w:bdr w:val="none" w:sz="0" w:space="0" w:color="auto" w:frame="1"/>
        </w:rPr>
        <w:t>синус разности двух углов равен разности произведений синуса первого угла на косинус второго и косинуса первого угла на синус второго</w:t>
      </w:r>
      <w:r>
        <w:rPr>
          <w:color w:val="000000"/>
          <w:sz w:val="27"/>
          <w:szCs w:val="27"/>
          <w:bdr w:val="none" w:sz="0" w:space="0" w:color="auto" w:frame="1"/>
        </w:rPr>
        <w:t>.</w:t>
      </w:r>
    </w:p>
    <w:p w:rsidR="00AE70BF" w:rsidRDefault="00AE70BF" w:rsidP="00AE70BF">
      <w:pPr>
        <w:pStyle w:val="font8"/>
        <w:numPr>
          <w:ilvl w:val="0"/>
          <w:numId w:val="3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Формула косинуса суммы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bdr w:val="none" w:sz="0" w:space="0" w:color="auto" w:frame="1"/>
        </w:rPr>
        <w:t>cos (α +β) = cosα ∙ cosβ - sinα ∙ sinβ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  <w:bdr w:val="none" w:sz="0" w:space="0" w:color="auto" w:frame="1"/>
        </w:rPr>
        <w:t>косинус суммы двух углов равен разности произведений косинусов этих углов и синусов этих углов</w:t>
      </w:r>
      <w:r>
        <w:rPr>
          <w:color w:val="000000"/>
          <w:sz w:val="27"/>
          <w:szCs w:val="27"/>
          <w:bdr w:val="none" w:sz="0" w:space="0" w:color="auto" w:frame="1"/>
        </w:rPr>
        <w:t>.</w:t>
      </w:r>
    </w:p>
    <w:p w:rsidR="00AE70BF" w:rsidRDefault="00AE70BF" w:rsidP="00AE70BF">
      <w:pPr>
        <w:pStyle w:val="font8"/>
        <w:numPr>
          <w:ilvl w:val="0"/>
          <w:numId w:val="4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Косинус разности </w:t>
      </w:r>
      <w:r>
        <w:rPr>
          <w:color w:val="000000"/>
          <w:sz w:val="27"/>
          <w:szCs w:val="27"/>
        </w:rPr>
        <w:t>   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bdr w:val="none" w:sz="0" w:space="0" w:color="auto" w:frame="1"/>
        </w:rPr>
        <w:t>cos (α - β) = cosα ∙ cosβ + sinα ∙ sinβ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  <w:bdr w:val="none" w:sz="0" w:space="0" w:color="auto" w:frame="1"/>
        </w:rPr>
        <w:t>косинус разности двух углов равен сумме произведений косинусов этих углов и синусов этих углов.</w:t>
      </w:r>
    </w:p>
    <w:p w:rsidR="00AE70BF" w:rsidRPr="00E05D4B" w:rsidRDefault="00AE70BF" w:rsidP="00AE70BF">
      <w:pPr>
        <w:pStyle w:val="font8"/>
        <w:numPr>
          <w:ilvl w:val="0"/>
          <w:numId w:val="5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Тангенс суммы</w:t>
      </w:r>
    </w:p>
    <w:p w:rsidR="00AE70BF" w:rsidRDefault="00AE70BF" w:rsidP="00AE70BF">
      <w:pPr>
        <w:jc w:val="center"/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val="en-US"/>
        </w:rPr>
        <w:drawing>
          <wp:inline distT="0" distB="0" distL="0" distR="0" wp14:anchorId="01C079AB" wp14:editId="50083830">
            <wp:extent cx="1924050" cy="449547"/>
            <wp:effectExtent l="0" t="0" r="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324" t="33677" r="40990" b="61157"/>
                    <a:stretch/>
                  </pic:blipFill>
                  <pic:spPr bwMode="auto">
                    <a:xfrm>
                      <a:off x="0" y="0"/>
                      <a:ext cx="1923468" cy="44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F" w:rsidRPr="00E05D4B" w:rsidRDefault="00AE70BF" w:rsidP="00AE70BF">
      <w:pPr>
        <w:pStyle w:val="font8"/>
        <w:numPr>
          <w:ilvl w:val="0"/>
          <w:numId w:val="6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Тангенс разности</w:t>
      </w:r>
    </w:p>
    <w:p w:rsidR="00AE70BF" w:rsidRDefault="00AE70BF" w:rsidP="00AE70BF">
      <w:pPr>
        <w:jc w:val="center"/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val="en-US"/>
        </w:rPr>
        <w:drawing>
          <wp:inline distT="0" distB="0" distL="0" distR="0" wp14:anchorId="66606394" wp14:editId="1AD902F4">
            <wp:extent cx="1907458" cy="527957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836" t="42796" r="41651" b="50538"/>
                    <a:stretch/>
                  </pic:blipFill>
                  <pic:spPr bwMode="auto">
                    <a:xfrm>
                      <a:off x="0" y="0"/>
                      <a:ext cx="1914557" cy="52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F" w:rsidRPr="00E05D4B" w:rsidRDefault="00AE70BF" w:rsidP="00AE70BF">
      <w:pPr>
        <w:pStyle w:val="font8"/>
        <w:numPr>
          <w:ilvl w:val="0"/>
          <w:numId w:val="7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Котангенс суммы</w:t>
      </w:r>
    </w:p>
    <w:p w:rsidR="00AE70BF" w:rsidRDefault="00AE70BF" w:rsidP="00AE70BF">
      <w:pPr>
        <w:jc w:val="center"/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val="en-US"/>
        </w:rPr>
        <w:drawing>
          <wp:inline distT="0" distB="0" distL="0" distR="0" wp14:anchorId="12530A7C" wp14:editId="16C5E13C">
            <wp:extent cx="1933575" cy="510756"/>
            <wp:effectExtent l="0" t="0" r="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993" t="51239" r="41486" b="42975"/>
                    <a:stretch/>
                  </pic:blipFill>
                  <pic:spPr bwMode="auto">
                    <a:xfrm>
                      <a:off x="0" y="0"/>
                      <a:ext cx="1932989" cy="51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F" w:rsidRPr="00E05D4B" w:rsidRDefault="00AE70BF" w:rsidP="00AE70BF">
      <w:pPr>
        <w:pStyle w:val="font8"/>
        <w:numPr>
          <w:ilvl w:val="0"/>
          <w:numId w:val="8"/>
        </w:numPr>
        <w:spacing w:before="0" w:beforeAutospacing="0" w:after="0" w:afterAutospacing="0" w:line="360" w:lineRule="atLeast"/>
        <w:ind w:left="120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  <w:bdr w:val="none" w:sz="0" w:space="0" w:color="auto" w:frame="1"/>
        </w:rPr>
        <w:t>Котангенс разности</w:t>
      </w:r>
    </w:p>
    <w:p w:rsidR="00AE70BF" w:rsidRDefault="00AE70BF" w:rsidP="00AE70BF">
      <w:pPr>
        <w:jc w:val="center"/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val="en-US"/>
        </w:rPr>
        <w:drawing>
          <wp:inline distT="0" distB="0" distL="0" distR="0" wp14:anchorId="405E7863" wp14:editId="033D53A6">
            <wp:extent cx="1866900" cy="385723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166" t="59091" r="39833" b="35744"/>
                    <a:stretch/>
                  </pic:blipFill>
                  <pic:spPr bwMode="auto">
                    <a:xfrm>
                      <a:off x="0" y="0"/>
                      <a:ext cx="1866336" cy="38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F" w:rsidRPr="00E05D4B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  <w:bdr w:val="none" w:sz="0" w:space="0" w:color="auto" w:frame="1"/>
        </w:rPr>
      </w:pPr>
      <w:r>
        <w:rPr>
          <w:color w:val="000000"/>
          <w:sz w:val="27"/>
          <w:szCs w:val="27"/>
          <w:bdr w:val="none" w:sz="0" w:space="0" w:color="auto" w:frame="1"/>
        </w:rPr>
        <w:t>Формулы сложения обычно группируют две в одну, используя знаки плюс минус вида ±. В таком виде они выглядят так: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2BEA713" wp14:editId="471C5E58">
            <wp:extent cx="2800350" cy="152746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860" t="70455" r="37685" b="12190"/>
                    <a:stretch/>
                  </pic:blipFill>
                  <pic:spPr bwMode="auto">
                    <a:xfrm>
                      <a:off x="0" y="0"/>
                      <a:ext cx="2799500" cy="15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F" w:rsidRDefault="00AE70BF" w:rsidP="00AE70BF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val="en-US"/>
        </w:rPr>
        <mc:AlternateContent>
          <mc:Choice Requires="wps">
            <w:drawing>
              <wp:inline distT="0" distB="0" distL="0" distR="0" wp14:anchorId="265C29AA" wp14:editId="38B7347A">
                <wp:extent cx="304800" cy="304800"/>
                <wp:effectExtent l="0" t="0" r="0" b="0"/>
                <wp:docPr id="88" name="Прямоугольник 88" descr="Л6.рис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73993" id="Прямоугольник 88" o:spid="_x0000_s1026" alt="Л6.рис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TmQZDO8CAADi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Каждая из записанных формул сложения соответствует двум формулам, перечисленным вначале этого пункта. Например, формула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bdr w:val="none" w:sz="0" w:space="0" w:color="auto" w:frame="1"/>
        </w:rPr>
        <w:t>sin (α ± β) = sinα ∙ cosβ ± cosα ∙ sinβ</w:t>
      </w:r>
      <w:r>
        <w:rPr>
          <w:color w:val="000000"/>
          <w:sz w:val="27"/>
          <w:szCs w:val="27"/>
          <w:bdr w:val="none" w:sz="0" w:space="0" w:color="auto" w:frame="1"/>
        </w:rPr>
        <w:t> 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отвечает двум формулам: синусу суммы (когда берется верхний знак из ±) и синусу разности (когда берется нижний знак из ±).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Формулы сложения из таблицы называют соответственно </w:t>
      </w:r>
      <w:r>
        <w:rPr>
          <w:i/>
          <w:iCs/>
          <w:color w:val="000000"/>
          <w:sz w:val="27"/>
          <w:szCs w:val="27"/>
          <w:bdr w:val="none" w:sz="0" w:space="0" w:color="auto" w:frame="1"/>
        </w:rPr>
        <w:t>формулами сложения</w:t>
      </w:r>
      <w:r>
        <w:rPr>
          <w:color w:val="000000"/>
          <w:sz w:val="27"/>
          <w:szCs w:val="27"/>
          <w:bdr w:val="none" w:sz="0" w:space="0" w:color="auto" w:frame="1"/>
        </w:rPr>
        <w:t> для синуса, косинуса, тангенса и котангенса.</w:t>
      </w:r>
    </w:p>
    <w:p w:rsidR="00AE70BF" w:rsidRDefault="00AE70BF" w:rsidP="00AE70BF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В заключение отметим, что формулы сложения для синуса и косинуса справедливы для любых углов α и β. А формулы сложения для тангенса и котангенса справедливы для всех α и β, для которых определены входящие в них тангенсы и котангенсы.</w:t>
      </w:r>
    </w:p>
    <w:p w:rsidR="00AE70BF" w:rsidRPr="00100A94" w:rsidRDefault="00AE70BF" w:rsidP="00AE70B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E70BF" w:rsidRPr="00100A94" w:rsidRDefault="003B4B67" w:rsidP="003B4B6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A94">
        <w:rPr>
          <w:rFonts w:ascii="Times New Roman" w:hAnsi="Times New Roman" w:cs="Times New Roman"/>
          <w:b/>
          <w:sz w:val="32"/>
          <w:szCs w:val="32"/>
        </w:rPr>
        <w:t>Практическая часть по теме «</w:t>
      </w:r>
      <w:r w:rsidRPr="00100A94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  <w:t>Формулы сложения</w:t>
      </w:r>
      <w:r w:rsidRPr="00100A94">
        <w:rPr>
          <w:rFonts w:ascii="Times New Roman" w:hAnsi="Times New Roman" w:cs="Times New Roman"/>
          <w:b/>
          <w:sz w:val="32"/>
          <w:szCs w:val="32"/>
        </w:rPr>
        <w:t>»</w:t>
      </w:r>
    </w:p>
    <w:p w:rsidR="00AE70BF" w:rsidRPr="00FD53D9" w:rsidRDefault="00AE70BF" w:rsidP="00AE70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764FE5D" wp14:editId="287F3205">
            <wp:extent cx="6038850" cy="397868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554" t="20454" r="29254" b="36984"/>
                    <a:stretch/>
                  </pic:blipFill>
                  <pic:spPr bwMode="auto">
                    <a:xfrm>
                      <a:off x="0" y="0"/>
                      <a:ext cx="6046976" cy="398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BF" w:rsidRDefault="00AE70BF" w:rsidP="00AE70BF">
      <w:pPr>
        <w:pStyle w:val="a3"/>
        <w:rPr>
          <w:noProof/>
          <w:lang w:eastAsia="ru-RU"/>
        </w:rPr>
      </w:pPr>
    </w:p>
    <w:p w:rsidR="00A076AC" w:rsidRDefault="00AE70BF">
      <w:bookmarkStart w:id="0" w:name="_GoBack"/>
      <w:r>
        <w:rPr>
          <w:noProof/>
          <w:lang w:val="en-US"/>
        </w:rPr>
        <w:drawing>
          <wp:inline distT="0" distB="0" distL="0" distR="0" wp14:anchorId="75BB96C4" wp14:editId="3893C20F">
            <wp:extent cx="6134100" cy="36475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719" t="14325" r="38180" b="47107"/>
                    <a:stretch/>
                  </pic:blipFill>
                  <pic:spPr bwMode="auto">
                    <a:xfrm>
                      <a:off x="0" y="0"/>
                      <a:ext cx="6132235" cy="364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76AC" w:rsidSect="00AE70BF">
      <w:pgSz w:w="12240" w:h="15840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F74"/>
    <w:multiLevelType w:val="multilevel"/>
    <w:tmpl w:val="17F8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BB7147"/>
    <w:multiLevelType w:val="multilevel"/>
    <w:tmpl w:val="01E64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F921D5"/>
    <w:multiLevelType w:val="multilevel"/>
    <w:tmpl w:val="2182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1B42EB"/>
    <w:multiLevelType w:val="multilevel"/>
    <w:tmpl w:val="E510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F765A5"/>
    <w:multiLevelType w:val="multilevel"/>
    <w:tmpl w:val="7112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FA1E4C"/>
    <w:multiLevelType w:val="multilevel"/>
    <w:tmpl w:val="09F42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714396"/>
    <w:multiLevelType w:val="multilevel"/>
    <w:tmpl w:val="1916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B94649"/>
    <w:multiLevelType w:val="multilevel"/>
    <w:tmpl w:val="36548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0BF"/>
    <w:rsid w:val="00100A94"/>
    <w:rsid w:val="003B4B67"/>
    <w:rsid w:val="00A076AC"/>
    <w:rsid w:val="00AE70BF"/>
    <w:rsid w:val="00E5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0D9B00-5E95-458F-9CD2-1A1013E5B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0BF"/>
    <w:pPr>
      <w:spacing w:after="200" w:line="276" w:lineRule="auto"/>
    </w:pPr>
    <w:rPr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70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E70B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paragraph" w:customStyle="1" w:styleId="font8">
    <w:name w:val="font_8"/>
    <w:basedOn w:val="a"/>
    <w:rsid w:val="00AE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E70BF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2022-04-10T16:11:00Z</dcterms:created>
  <dcterms:modified xsi:type="dcterms:W3CDTF">2022-04-13T06:55:00Z</dcterms:modified>
</cp:coreProperties>
</file>