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72C" w:rsidRDefault="00BB03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10.  БССР в годы НЭН. Участие в образовании СССР. Укрупнение территории.</w:t>
      </w:r>
    </w:p>
    <w:p w:rsidR="00BB03AC" w:rsidRDefault="00BB03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для самостоятельной подготовки</w:t>
      </w:r>
    </w:p>
    <w:p w:rsidR="00BB03AC" w:rsidRDefault="00BB0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мероприятия НЭПА в Беларуси.</w:t>
      </w:r>
    </w:p>
    <w:p w:rsidR="00BB03AC" w:rsidRDefault="00BB0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свертывания НЭПА.</w:t>
      </w:r>
    </w:p>
    <w:p w:rsidR="00BB03AC" w:rsidRDefault="00BB0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Государственное-территориальное устройство БССР.</w:t>
      </w:r>
    </w:p>
    <w:p w:rsidR="00BB03AC" w:rsidRDefault="00BB03AC" w:rsidP="00BB03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Понятия и термины</w:t>
      </w:r>
    </w:p>
    <w:p w:rsidR="00BB03AC" w:rsidRDefault="00BB03AC" w:rsidP="00BB0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Новая экономическая политика (НЭП) – </w:t>
      </w:r>
      <w:r>
        <w:rPr>
          <w:rFonts w:ascii="Times New Roman" w:hAnsi="Times New Roman" w:cs="Times New Roman"/>
          <w:sz w:val="24"/>
          <w:szCs w:val="24"/>
        </w:rPr>
        <w:t>политика коммунистической партии и Советского государства, проводившаяся после гражданской войны; была связана с отменой политики «военного коммунизма», поиском путей выхода из кризиса и строительства социализма.</w:t>
      </w:r>
    </w:p>
    <w:p w:rsidR="00BB03AC" w:rsidRDefault="00BB03AC" w:rsidP="00BB0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Продналог –</w:t>
      </w:r>
      <w:r>
        <w:rPr>
          <w:rFonts w:ascii="Times New Roman" w:hAnsi="Times New Roman" w:cs="Times New Roman"/>
          <w:sz w:val="24"/>
          <w:szCs w:val="24"/>
        </w:rPr>
        <w:t>налог, вводившийся вместо продразверстки, объявлялся заранее, накануне сева, его размер был меньше на 30-50 процентов.</w:t>
      </w:r>
    </w:p>
    <w:p w:rsidR="00BB03AC" w:rsidRDefault="00BB03AC" w:rsidP="00BB03AC">
      <w:pPr>
        <w:rPr>
          <w:rFonts w:ascii="Times New Roman" w:hAnsi="Times New Roman" w:cs="Times New Roman"/>
          <w:sz w:val="24"/>
          <w:szCs w:val="24"/>
        </w:rPr>
      </w:pPr>
      <w:r w:rsidRPr="00BB03AC">
        <w:rPr>
          <w:rFonts w:ascii="Times New Roman" w:hAnsi="Times New Roman" w:cs="Times New Roman"/>
          <w:b/>
          <w:sz w:val="24"/>
          <w:szCs w:val="24"/>
        </w:rPr>
        <w:t xml:space="preserve">Червонец </w:t>
      </w:r>
      <w:r>
        <w:rPr>
          <w:rFonts w:ascii="Times New Roman" w:hAnsi="Times New Roman" w:cs="Times New Roman"/>
          <w:sz w:val="24"/>
          <w:szCs w:val="24"/>
        </w:rPr>
        <w:t>– советская денежная единица, которая была введена в обращение в 1924г.</w:t>
      </w:r>
    </w:p>
    <w:p w:rsidR="00BB03AC" w:rsidRDefault="00BB03AC" w:rsidP="00BB03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Хронология</w:t>
      </w:r>
    </w:p>
    <w:p w:rsidR="00BB03AC" w:rsidRDefault="00BB03AC" w:rsidP="00BB0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8-16 марта 1921г. – </w:t>
      </w:r>
      <w:r>
        <w:rPr>
          <w:rFonts w:ascii="Times New Roman" w:hAnsi="Times New Roman" w:cs="Times New Roman"/>
          <w:sz w:val="24"/>
          <w:szCs w:val="24"/>
        </w:rPr>
        <w:t>10 съезд РКП(б). Введение НЭПА.</w:t>
      </w:r>
    </w:p>
    <w:p w:rsidR="00C61AF1" w:rsidRDefault="00C61AF1" w:rsidP="00BB03AC">
      <w:p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b/>
          <w:sz w:val="24"/>
          <w:szCs w:val="24"/>
        </w:rPr>
        <w:t>14-18 декабря 1922г</w:t>
      </w:r>
      <w:r>
        <w:rPr>
          <w:rFonts w:ascii="Times New Roman" w:hAnsi="Times New Roman" w:cs="Times New Roman"/>
          <w:sz w:val="24"/>
          <w:szCs w:val="24"/>
        </w:rPr>
        <w:t>. – 4 Всебелорусский съезд Советов в Минске. Делегаты поддержали идею создания СССР.</w:t>
      </w:r>
    </w:p>
    <w:p w:rsidR="00BB03AC" w:rsidRDefault="00BB03AC" w:rsidP="00BB03AC">
      <w:pPr>
        <w:rPr>
          <w:rFonts w:ascii="Times New Roman" w:hAnsi="Times New Roman" w:cs="Times New Roman"/>
          <w:sz w:val="24"/>
          <w:szCs w:val="24"/>
        </w:rPr>
      </w:pPr>
      <w:r w:rsidRPr="00BB03AC">
        <w:rPr>
          <w:rFonts w:ascii="Times New Roman" w:hAnsi="Times New Roman" w:cs="Times New Roman"/>
          <w:b/>
          <w:sz w:val="24"/>
          <w:szCs w:val="24"/>
        </w:rPr>
        <w:t>1924г</w:t>
      </w:r>
      <w:r>
        <w:rPr>
          <w:rFonts w:ascii="Times New Roman" w:hAnsi="Times New Roman" w:cs="Times New Roman"/>
          <w:sz w:val="24"/>
          <w:szCs w:val="24"/>
        </w:rPr>
        <w:t>.- введение червонца.</w:t>
      </w:r>
    </w:p>
    <w:p w:rsidR="00C61AF1" w:rsidRDefault="00C61AF1" w:rsidP="00BB03AC">
      <w:p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b/>
          <w:sz w:val="24"/>
          <w:szCs w:val="24"/>
        </w:rPr>
        <w:t>Март 1924г</w:t>
      </w:r>
      <w:r>
        <w:rPr>
          <w:rFonts w:ascii="Times New Roman" w:hAnsi="Times New Roman" w:cs="Times New Roman"/>
          <w:sz w:val="24"/>
          <w:szCs w:val="24"/>
        </w:rPr>
        <w:t>. – первое укрупнение БССР. Передача БССР 16 уездов Витебской, Гомельской и Смоленской губерний.</w:t>
      </w:r>
    </w:p>
    <w:p w:rsidR="00C61AF1" w:rsidRDefault="00C61AF1" w:rsidP="00BB0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Декабрь 1926г.- </w:t>
      </w:r>
      <w:r>
        <w:rPr>
          <w:rFonts w:ascii="Times New Roman" w:hAnsi="Times New Roman" w:cs="Times New Roman"/>
          <w:sz w:val="24"/>
          <w:szCs w:val="24"/>
        </w:rPr>
        <w:t>второе укрупнение БССР. В состав БССР вошли Гомельский и Речицкий уезды.</w:t>
      </w:r>
    </w:p>
    <w:p w:rsidR="00C61AF1" w:rsidRDefault="00C61AF1" w:rsidP="00BB03AC">
      <w:p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b/>
          <w:sz w:val="24"/>
          <w:szCs w:val="24"/>
        </w:rPr>
        <w:t>Апрель 1927г</w:t>
      </w:r>
      <w:r>
        <w:rPr>
          <w:rFonts w:ascii="Times New Roman" w:hAnsi="Times New Roman" w:cs="Times New Roman"/>
          <w:sz w:val="24"/>
          <w:szCs w:val="24"/>
        </w:rPr>
        <w:t>. – принятие Конституции БССР.</w:t>
      </w:r>
    </w:p>
    <w:p w:rsidR="00C61AF1" w:rsidRDefault="00C61AF1" w:rsidP="00C61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AF1">
        <w:rPr>
          <w:rFonts w:ascii="Times New Roman" w:hAnsi="Times New Roman" w:cs="Times New Roman"/>
          <w:b/>
          <w:sz w:val="24"/>
          <w:szCs w:val="24"/>
        </w:rPr>
        <w:t>Основные мероприятия НЭП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C61AF1" w:rsidRPr="00C61AF1" w:rsidRDefault="00C61AF1" w:rsidP="00C61A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sz w:val="24"/>
          <w:szCs w:val="24"/>
        </w:rPr>
        <w:t>Введение продналога.</w:t>
      </w:r>
    </w:p>
    <w:p w:rsidR="00C61AF1" w:rsidRPr="00C61AF1" w:rsidRDefault="00C61AF1" w:rsidP="00C61A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sz w:val="24"/>
          <w:szCs w:val="24"/>
        </w:rPr>
        <w:t>Разрешение свободной торговли.</w:t>
      </w:r>
    </w:p>
    <w:p w:rsidR="00C61AF1" w:rsidRPr="00C61AF1" w:rsidRDefault="00C61AF1" w:rsidP="00C61A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sz w:val="24"/>
          <w:szCs w:val="24"/>
        </w:rPr>
        <w:t>Разрешение мелкой частной собственности.</w:t>
      </w:r>
    </w:p>
    <w:p w:rsidR="00C61AF1" w:rsidRPr="00C61AF1" w:rsidRDefault="00C61AF1" w:rsidP="00C61A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sz w:val="24"/>
          <w:szCs w:val="24"/>
        </w:rPr>
        <w:t>Введение советского червонца.</w:t>
      </w:r>
    </w:p>
    <w:p w:rsidR="00C61AF1" w:rsidRPr="00C61AF1" w:rsidRDefault="00C61AF1" w:rsidP="00C61A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sz w:val="24"/>
          <w:szCs w:val="24"/>
        </w:rPr>
        <w:t>Свободный выбор землепользования.</w:t>
      </w:r>
    </w:p>
    <w:p w:rsidR="00C61AF1" w:rsidRPr="00C61AF1" w:rsidRDefault="00C61AF1" w:rsidP="00C61A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sz w:val="24"/>
          <w:szCs w:val="24"/>
        </w:rPr>
        <w:t>Разные формы оплаты труда.</w:t>
      </w:r>
    </w:p>
    <w:p w:rsidR="00C61AF1" w:rsidRDefault="00C61AF1" w:rsidP="00C61A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1AF1">
        <w:rPr>
          <w:rFonts w:ascii="Times New Roman" w:hAnsi="Times New Roman" w:cs="Times New Roman"/>
          <w:sz w:val="24"/>
          <w:szCs w:val="24"/>
        </w:rPr>
        <w:t>Использование товарно-денежных отношений.</w:t>
      </w:r>
    </w:p>
    <w:p w:rsidR="00C61AF1" w:rsidRDefault="00C61AF1" w:rsidP="00C61A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AF1">
        <w:rPr>
          <w:rFonts w:ascii="Times New Roman" w:hAnsi="Times New Roman" w:cs="Times New Roman"/>
          <w:b/>
          <w:sz w:val="24"/>
          <w:szCs w:val="24"/>
        </w:rPr>
        <w:t>Причины свертывания НЭПа</w:t>
      </w:r>
    </w:p>
    <w:p w:rsidR="00C61AF1" w:rsidRPr="00692C8C" w:rsidRDefault="00C61AF1" w:rsidP="00C61AF1">
      <w:pPr>
        <w:rPr>
          <w:rFonts w:ascii="Times New Roman" w:hAnsi="Times New Roman" w:cs="Times New Roman"/>
          <w:sz w:val="24"/>
          <w:szCs w:val="24"/>
        </w:rPr>
      </w:pPr>
      <w:r w:rsidRPr="00692C8C">
        <w:rPr>
          <w:rFonts w:ascii="Times New Roman" w:hAnsi="Times New Roman" w:cs="Times New Roman"/>
          <w:sz w:val="24"/>
          <w:szCs w:val="24"/>
        </w:rPr>
        <w:t xml:space="preserve">Недовольство определенной части населения нэпом. </w:t>
      </w:r>
    </w:p>
    <w:p w:rsidR="00C61AF1" w:rsidRPr="00692C8C" w:rsidRDefault="00C61AF1" w:rsidP="00C61AF1">
      <w:pPr>
        <w:rPr>
          <w:rFonts w:ascii="Times New Roman" w:hAnsi="Times New Roman" w:cs="Times New Roman"/>
          <w:sz w:val="24"/>
          <w:szCs w:val="24"/>
        </w:rPr>
      </w:pPr>
      <w:r w:rsidRPr="00692C8C">
        <w:rPr>
          <w:rFonts w:ascii="Times New Roman" w:hAnsi="Times New Roman" w:cs="Times New Roman"/>
          <w:sz w:val="24"/>
          <w:szCs w:val="24"/>
        </w:rPr>
        <w:t>Дальнейшее развитие эконо</w:t>
      </w:r>
      <w:r w:rsidR="00692C8C" w:rsidRPr="00692C8C">
        <w:rPr>
          <w:rFonts w:ascii="Times New Roman" w:hAnsi="Times New Roman" w:cs="Times New Roman"/>
          <w:sz w:val="24"/>
          <w:szCs w:val="24"/>
        </w:rPr>
        <w:t>мических реформ требовало политических изменений в управлении государством, на которое правительство не могло пойти.</w:t>
      </w:r>
    </w:p>
    <w:p w:rsidR="00692C8C" w:rsidRPr="00692C8C" w:rsidRDefault="00692C8C" w:rsidP="00C61AF1">
      <w:pPr>
        <w:rPr>
          <w:rFonts w:ascii="Times New Roman" w:hAnsi="Times New Roman" w:cs="Times New Roman"/>
          <w:sz w:val="24"/>
          <w:szCs w:val="24"/>
        </w:rPr>
      </w:pPr>
      <w:r w:rsidRPr="00692C8C">
        <w:rPr>
          <w:rFonts w:ascii="Times New Roman" w:hAnsi="Times New Roman" w:cs="Times New Roman"/>
          <w:sz w:val="24"/>
          <w:szCs w:val="24"/>
        </w:rPr>
        <w:t>Не разработанность теории нэпа.</w:t>
      </w:r>
    </w:p>
    <w:p w:rsidR="00692C8C" w:rsidRPr="00692C8C" w:rsidRDefault="00692C8C" w:rsidP="00C61AF1">
      <w:pPr>
        <w:rPr>
          <w:rFonts w:ascii="Times New Roman" w:hAnsi="Times New Roman" w:cs="Times New Roman"/>
          <w:sz w:val="24"/>
          <w:szCs w:val="24"/>
        </w:rPr>
      </w:pPr>
      <w:r w:rsidRPr="00692C8C">
        <w:rPr>
          <w:rFonts w:ascii="Times New Roman" w:hAnsi="Times New Roman" w:cs="Times New Roman"/>
          <w:sz w:val="24"/>
          <w:szCs w:val="24"/>
        </w:rPr>
        <w:lastRenderedPageBreak/>
        <w:t>Необходимость больших средств на проведение индустриализации и ускоренного развития общества.</w:t>
      </w:r>
    </w:p>
    <w:p w:rsidR="00BB03AC" w:rsidRDefault="008B3BC2" w:rsidP="00BB03AC">
      <w:pPr>
        <w:rPr>
          <w:rFonts w:ascii="Times New Roman" w:hAnsi="Times New Roman" w:cs="Times New Roman"/>
          <w:b/>
          <w:sz w:val="24"/>
          <w:szCs w:val="24"/>
        </w:rPr>
      </w:pPr>
      <w:r w:rsidRPr="00692C8C">
        <w:rPr>
          <w:rFonts w:ascii="Times New Roman" w:hAnsi="Times New Roman" w:cs="Times New Roman"/>
          <w:b/>
          <w:sz w:val="24"/>
          <w:szCs w:val="24"/>
        </w:rPr>
        <w:t xml:space="preserve">Пути </w:t>
      </w:r>
      <w:r>
        <w:rPr>
          <w:rFonts w:ascii="Times New Roman" w:hAnsi="Times New Roman" w:cs="Times New Roman"/>
          <w:b/>
          <w:sz w:val="24"/>
          <w:szCs w:val="24"/>
        </w:rPr>
        <w:t>национально</w:t>
      </w:r>
      <w:r w:rsidR="00692C8C" w:rsidRPr="00692C8C">
        <w:rPr>
          <w:rFonts w:ascii="Times New Roman" w:hAnsi="Times New Roman" w:cs="Times New Roman"/>
          <w:b/>
          <w:sz w:val="24"/>
          <w:szCs w:val="24"/>
        </w:rPr>
        <w:t>- государственного строительства советских республик.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B3BC2" w:rsidRPr="001E0EAA" w:rsidTr="008B3BC2">
        <w:tc>
          <w:tcPr>
            <w:tcW w:w="4672" w:type="dxa"/>
          </w:tcPr>
          <w:p w:rsidR="008B3BC2" w:rsidRPr="001E0EAA" w:rsidRDefault="008B3BC2" w:rsidP="00BB0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AA"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план</w:t>
            </w:r>
          </w:p>
        </w:tc>
        <w:tc>
          <w:tcPr>
            <w:tcW w:w="4673" w:type="dxa"/>
          </w:tcPr>
          <w:p w:rsidR="008B3BC2" w:rsidRPr="001E0EAA" w:rsidRDefault="008B3BC2" w:rsidP="00BB0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AA">
              <w:rPr>
                <w:rFonts w:ascii="Times New Roman" w:hAnsi="Times New Roman" w:cs="Times New Roman"/>
                <w:b/>
                <w:sz w:val="28"/>
                <w:szCs w:val="28"/>
              </w:rPr>
              <w:t>Сталинский план</w:t>
            </w:r>
          </w:p>
        </w:tc>
      </w:tr>
      <w:tr w:rsidR="008B3BC2" w:rsidRPr="001E0EAA" w:rsidTr="008B3BC2">
        <w:tc>
          <w:tcPr>
            <w:tcW w:w="4672" w:type="dxa"/>
          </w:tcPr>
          <w:p w:rsidR="008B3BC2" w:rsidRPr="001E0EAA" w:rsidRDefault="008B3BC2" w:rsidP="00BB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EAA">
              <w:rPr>
                <w:rFonts w:ascii="Times New Roman" w:hAnsi="Times New Roman" w:cs="Times New Roman"/>
                <w:sz w:val="28"/>
                <w:szCs w:val="28"/>
              </w:rPr>
              <w:t>Федерация (союз) советских республик.</w:t>
            </w:r>
          </w:p>
          <w:p w:rsidR="008B3BC2" w:rsidRPr="001E0EAA" w:rsidRDefault="008B3BC2" w:rsidP="00BB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EAA">
              <w:rPr>
                <w:rFonts w:ascii="Times New Roman" w:hAnsi="Times New Roman" w:cs="Times New Roman"/>
                <w:sz w:val="28"/>
                <w:szCs w:val="28"/>
              </w:rPr>
              <w:t>БССР – равноправная республика  в СССР вместе с РСФСР,</w:t>
            </w:r>
            <w:r w:rsidR="000A0FC9" w:rsidRPr="001E0EAA">
              <w:rPr>
                <w:rFonts w:ascii="Times New Roman" w:hAnsi="Times New Roman" w:cs="Times New Roman"/>
                <w:sz w:val="28"/>
                <w:szCs w:val="28"/>
              </w:rPr>
              <w:t>УССР, ЗСФСР.</w:t>
            </w:r>
          </w:p>
        </w:tc>
        <w:tc>
          <w:tcPr>
            <w:tcW w:w="4673" w:type="dxa"/>
          </w:tcPr>
          <w:p w:rsidR="008B3BC2" w:rsidRPr="001E0EAA" w:rsidRDefault="000A0FC9" w:rsidP="00BB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EAA">
              <w:rPr>
                <w:rFonts w:ascii="Times New Roman" w:hAnsi="Times New Roman" w:cs="Times New Roman"/>
                <w:sz w:val="28"/>
                <w:szCs w:val="28"/>
              </w:rPr>
              <w:t>Национально-культурная автономия республик в составе РСФСР.</w:t>
            </w:r>
          </w:p>
          <w:p w:rsidR="000A0FC9" w:rsidRPr="001E0EAA" w:rsidRDefault="000A0FC9" w:rsidP="00BB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EAA">
              <w:rPr>
                <w:rFonts w:ascii="Times New Roman" w:hAnsi="Times New Roman" w:cs="Times New Roman"/>
                <w:sz w:val="28"/>
                <w:szCs w:val="28"/>
              </w:rPr>
              <w:t>БССР- составная автономная часть РСФСР</w:t>
            </w:r>
          </w:p>
        </w:tc>
      </w:tr>
    </w:tbl>
    <w:p w:rsidR="008B3BC2" w:rsidRDefault="008B3BC2" w:rsidP="00BB03AC">
      <w:pPr>
        <w:rPr>
          <w:rFonts w:ascii="Times New Roman" w:hAnsi="Times New Roman" w:cs="Times New Roman"/>
          <w:sz w:val="24"/>
          <w:szCs w:val="24"/>
        </w:rPr>
      </w:pPr>
    </w:p>
    <w:p w:rsidR="001E0EAA" w:rsidRDefault="001E0EAA" w:rsidP="001E0E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EAA">
        <w:rPr>
          <w:rFonts w:ascii="Times New Roman" w:hAnsi="Times New Roman" w:cs="Times New Roman"/>
          <w:b/>
          <w:sz w:val="24"/>
          <w:szCs w:val="24"/>
        </w:rPr>
        <w:t>Этапы государственно – территориального устройства</w:t>
      </w:r>
    </w:p>
    <w:p w:rsidR="001E0EAA" w:rsidRPr="001E0EAA" w:rsidRDefault="001E0EAA" w:rsidP="001E0E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EAA" w:rsidRDefault="001E0EAA" w:rsidP="00BB03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4659653</wp:posOffset>
                </wp:positionH>
                <wp:positionV relativeFrom="paragraph">
                  <wp:posOffset>170081</wp:posOffset>
                </wp:positionV>
                <wp:extent cx="1453637" cy="634173"/>
                <wp:effectExtent l="0" t="0" r="13335" b="13970"/>
                <wp:wrapNone/>
                <wp:docPr id="5" name="Блок-схема: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637" cy="634173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EAA" w:rsidRDefault="001E0EAA" w:rsidP="001E0EAA">
                            <w:pPr>
                              <w:jc w:val="center"/>
                            </w:pPr>
                            <w:r>
                              <w:t>Первое и второе укрупнение БССР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" o:spid="_x0000_s1026" type="#_x0000_t109" style="position:absolute;left:0;text-align:left;margin-left:366.9pt;margin-top:13.4pt;width:114.45pt;height:4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" fillcolor="red" strokecolor="#1f4d78 [1604]" strokeweight="1pt">
                <v:textbox>
                  <w:txbxContent>
                    <w:p w:rsidR="001E0EAA" w:rsidRDefault="001E0EAA" w:rsidP="001E0EAA">
                      <w:pPr>
                        <w:jc w:val="center"/>
                      </w:pPr>
                      <w:r>
                        <w:t>Первое и второе укрупнение БССР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3976607</wp:posOffset>
                </wp:positionH>
                <wp:positionV relativeFrom="paragraph">
                  <wp:posOffset>170081</wp:posOffset>
                </wp:positionV>
                <wp:extent cx="572877" cy="484632"/>
                <wp:effectExtent l="0" t="19050" r="36830" b="2984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77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06F7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313.1pt;margin-top:13.4pt;width:45.1pt;height:38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" adj="12464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2368144</wp:posOffset>
                </wp:positionH>
                <wp:positionV relativeFrom="paragraph">
                  <wp:posOffset>192114</wp:posOffset>
                </wp:positionV>
                <wp:extent cx="1520327" cy="612648"/>
                <wp:effectExtent l="0" t="0" r="22860" b="16510"/>
                <wp:wrapNone/>
                <wp:docPr id="3" name="Блок-схема: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327" cy="612648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EAA" w:rsidRDefault="001E0EAA" w:rsidP="001E0EAA">
                            <w:pPr>
                              <w:jc w:val="center"/>
                            </w:pPr>
                            <w:r>
                              <w:t>Вхождение БССР в Союз 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3" o:spid="_x0000_s1027" type="#_x0000_t109" style="position:absolute;left:0;text-align:left;margin-left:186.45pt;margin-top:15.15pt;width:119.7pt;height:4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" fillcolor="red" strokecolor="#1f4d78 [1604]" strokeweight="1pt">
                <v:textbox>
                  <w:txbxContent>
                    <w:p w:rsidR="001E0EAA" w:rsidRDefault="001E0EAA" w:rsidP="001E0EAA">
                      <w:pPr>
                        <w:jc w:val="center"/>
                      </w:pPr>
                      <w:r>
                        <w:t>Вхождение БССР в Союз ССР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1652048</wp:posOffset>
                </wp:positionH>
                <wp:positionV relativeFrom="paragraph">
                  <wp:posOffset>214148</wp:posOffset>
                </wp:positionV>
                <wp:extent cx="561860" cy="484632"/>
                <wp:effectExtent l="0" t="19050" r="29210" b="2984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60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BEA2A0" id="Стрелка вправо 2" o:spid="_x0000_s1026" type="#_x0000_t13" style="position:absolute;margin-left:130.1pt;margin-top:16.85pt;width:44.25pt;height:38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" adj="12284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-66584</wp:posOffset>
                </wp:positionH>
                <wp:positionV relativeFrom="paragraph">
                  <wp:posOffset>192114</wp:posOffset>
                </wp:positionV>
                <wp:extent cx="1487277" cy="612648"/>
                <wp:effectExtent l="0" t="0" r="17780" b="16510"/>
                <wp:wrapNone/>
                <wp:docPr id="1" name="Блок-схема: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277" cy="612648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EAA" w:rsidRDefault="001E0EAA" w:rsidP="001E0EAA">
                            <w:pPr>
                              <w:jc w:val="center"/>
                            </w:pPr>
                            <w:r>
                              <w:t>Военно-политический союз советских республик</w:t>
                            </w:r>
                          </w:p>
                          <w:p w:rsidR="001E0EAA" w:rsidRDefault="001E0EAA" w:rsidP="001E0EAA">
                            <w:pPr>
                              <w:jc w:val="center"/>
                            </w:pPr>
                            <w:proofErr w:type="spellStart"/>
                            <w:r>
                              <w:t>июн</w:t>
                            </w:r>
                            <w:proofErr w:type="spellEnd"/>
                          </w:p>
                          <w:p w:rsidR="001E0EAA" w:rsidRDefault="001E0EAA" w:rsidP="001E0E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1" o:spid="_x0000_s1028" type="#_x0000_t109" style="position:absolute;left:0;text-align:left;margin-left:-5.25pt;margin-top:15.15pt;width:117.1pt;height:4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" fillcolor="red" strokecolor="#ed7d31 [3205]" strokeweight=".5pt">
                <v:textbox>
                  <w:txbxContent>
                    <w:p w:rsidR="001E0EAA" w:rsidRDefault="001E0EAA" w:rsidP="001E0EAA">
                      <w:pPr>
                        <w:jc w:val="center"/>
                      </w:pPr>
                      <w:r>
                        <w:t>Военно-политический союз советских республик</w:t>
                      </w:r>
                    </w:p>
                    <w:p w:rsidR="001E0EAA" w:rsidRDefault="001E0EAA" w:rsidP="001E0EAA">
                      <w:pPr>
                        <w:jc w:val="center"/>
                      </w:pPr>
                      <w:proofErr w:type="spellStart"/>
                      <w:r>
                        <w:t>июн</w:t>
                      </w:r>
                      <w:proofErr w:type="spellEnd"/>
                    </w:p>
                    <w:p w:rsidR="001E0EAA" w:rsidRDefault="001E0EAA" w:rsidP="001E0E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E0EAA" w:rsidRPr="001E0EAA" w:rsidRDefault="001E0EAA" w:rsidP="001E0EAA">
      <w:pPr>
        <w:rPr>
          <w:rFonts w:ascii="Times New Roman" w:hAnsi="Times New Roman" w:cs="Times New Roman"/>
          <w:sz w:val="24"/>
          <w:szCs w:val="24"/>
        </w:rPr>
      </w:pPr>
    </w:p>
    <w:p w:rsidR="00BB03AC" w:rsidRDefault="00BB03AC" w:rsidP="001E0EAA">
      <w:pPr>
        <w:rPr>
          <w:rFonts w:ascii="Times New Roman" w:hAnsi="Times New Roman" w:cs="Times New Roman"/>
          <w:sz w:val="24"/>
          <w:szCs w:val="24"/>
        </w:rPr>
      </w:pPr>
    </w:p>
    <w:p w:rsidR="001E0EAA" w:rsidRDefault="001E0EAA" w:rsidP="001E0EAA">
      <w:pPr>
        <w:rPr>
          <w:rFonts w:ascii="Times New Roman" w:hAnsi="Times New Roman" w:cs="Times New Roman"/>
          <w:sz w:val="24"/>
          <w:szCs w:val="24"/>
        </w:rPr>
      </w:pPr>
    </w:p>
    <w:p w:rsidR="001E0EAA" w:rsidRPr="001E0EAA" w:rsidRDefault="001E0EAA" w:rsidP="001E0EA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E885A">
            <wp:extent cx="5937885" cy="513334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0EAA" w:rsidRPr="001E0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B2490"/>
    <w:multiLevelType w:val="hybridMultilevel"/>
    <w:tmpl w:val="41804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3AC"/>
    <w:rsid w:val="000A0FC9"/>
    <w:rsid w:val="001E0EAA"/>
    <w:rsid w:val="0026772C"/>
    <w:rsid w:val="00692C8C"/>
    <w:rsid w:val="008B3BC2"/>
    <w:rsid w:val="00BB03AC"/>
    <w:rsid w:val="00C6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F8B06"/>
  <w15:chartTrackingRefBased/>
  <w15:docId w15:val="{D1400B3C-0B77-4EF1-81A6-B27F928E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AF1"/>
    <w:pPr>
      <w:ind w:left="720"/>
      <w:contextualSpacing/>
    </w:pPr>
  </w:style>
  <w:style w:type="table" w:styleId="a4">
    <w:name w:val="Table Grid"/>
    <w:basedOn w:val="a1"/>
    <w:uiPriority w:val="39"/>
    <w:rsid w:val="008B3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2021-10-30T06:55:00Z</dcterms:created>
  <dcterms:modified xsi:type="dcterms:W3CDTF">2021-10-30T07:58:00Z</dcterms:modified>
</cp:coreProperties>
</file>