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66" w:rsidRDefault="00E22466" w:rsidP="00E22466">
      <w:pPr>
        <w:jc w:val="center"/>
        <w:rPr>
          <w:b/>
          <w:sz w:val="32"/>
          <w:szCs w:val="32"/>
        </w:rPr>
      </w:pPr>
      <w:r w:rsidRPr="00BF0DA6">
        <w:rPr>
          <w:b/>
          <w:sz w:val="32"/>
          <w:szCs w:val="32"/>
        </w:rPr>
        <w:t>ВВЕДЕНИЕ</w:t>
      </w:r>
    </w:p>
    <w:p w:rsidR="00BF0DA6" w:rsidRPr="00BF0DA6" w:rsidRDefault="00BF0DA6" w:rsidP="00E22466">
      <w:pPr>
        <w:jc w:val="center"/>
        <w:rPr>
          <w:b/>
          <w:sz w:val="32"/>
          <w:szCs w:val="32"/>
        </w:rPr>
      </w:pPr>
    </w:p>
    <w:p w:rsidR="00BF0DA6" w:rsidRDefault="00BF0DA6" w:rsidP="00480E10">
      <w:pPr>
        <w:rPr>
          <w:sz w:val="32"/>
          <w:szCs w:val="32"/>
        </w:rPr>
      </w:pPr>
      <w:r>
        <w:rPr>
          <w:sz w:val="32"/>
          <w:szCs w:val="32"/>
        </w:rPr>
        <w:t>Обеспечение безопасности человека – одна из главных задач любого общества. Основа производства – это люди, а для того, чтобы человек плодотворно и эффективно работал, необходимо создать ему здоровые и безопасные условия труда. Поэтому охрана труда – эта важнейшая социально-экономическая проблема, которая требует к себе постоянного внимания со стороны государства, нанимателей и объединений работников.</w:t>
      </w:r>
    </w:p>
    <w:p w:rsidR="00BF0DA6" w:rsidRDefault="00BF0DA6" w:rsidP="00480E10">
      <w:pPr>
        <w:rPr>
          <w:sz w:val="32"/>
          <w:szCs w:val="32"/>
        </w:rPr>
      </w:pPr>
    </w:p>
    <w:p w:rsidR="00BF0DA6" w:rsidRDefault="00BF0DA6" w:rsidP="00480E10">
      <w:pPr>
        <w:rPr>
          <w:sz w:val="32"/>
          <w:szCs w:val="32"/>
        </w:rPr>
      </w:pPr>
      <w:r>
        <w:rPr>
          <w:sz w:val="32"/>
          <w:szCs w:val="32"/>
        </w:rPr>
        <w:t>Технический прогресс происходит постоянно, но одновременно с повышением производительности и улучшением условий труда на рабочем месте возникают новые опасности.</w:t>
      </w:r>
    </w:p>
    <w:p w:rsidR="00BF0DA6" w:rsidRDefault="00BF0DA6" w:rsidP="00480E10">
      <w:pPr>
        <w:rPr>
          <w:sz w:val="32"/>
          <w:szCs w:val="32"/>
        </w:rPr>
      </w:pPr>
    </w:p>
    <w:p w:rsidR="00BF0DA6" w:rsidRDefault="00BF0DA6" w:rsidP="00480E10">
      <w:pPr>
        <w:rPr>
          <w:sz w:val="32"/>
          <w:szCs w:val="32"/>
        </w:rPr>
      </w:pPr>
      <w:r>
        <w:rPr>
          <w:sz w:val="32"/>
          <w:szCs w:val="32"/>
        </w:rPr>
        <w:t>По оценкам Международной организации труда (МОТ), ежегодно  во всем мире умирают 2,3 млн. работающих женщин и мужчин от профессиональных травм и заболеваний. Еще около 160 млн. человек по всему миру страдают от болезней, связанных с трудовой деятельностью. Общее количество несчастных случаев на производстве по всему миру – 270 млн. в год (2019г)</w:t>
      </w:r>
    </w:p>
    <w:p w:rsidR="00BF0DA6" w:rsidRDefault="00BF0DA6" w:rsidP="00480E10">
      <w:pPr>
        <w:rPr>
          <w:sz w:val="32"/>
          <w:szCs w:val="32"/>
        </w:rPr>
      </w:pPr>
    </w:p>
    <w:p w:rsidR="00BF0DA6" w:rsidRDefault="00BF0DA6" w:rsidP="00480E10">
      <w:pPr>
        <w:rPr>
          <w:sz w:val="32"/>
          <w:szCs w:val="32"/>
        </w:rPr>
      </w:pPr>
      <w:r>
        <w:rPr>
          <w:sz w:val="32"/>
          <w:szCs w:val="32"/>
        </w:rPr>
        <w:t xml:space="preserve">По данным Всемирной организации здравоохранения (ВОЗ), смертность от несчастных случаев в наше время занимает третье место после </w:t>
      </w:r>
      <w:proofErr w:type="gramStart"/>
      <w:r>
        <w:rPr>
          <w:sz w:val="32"/>
          <w:szCs w:val="32"/>
        </w:rPr>
        <w:t>сердечно-сосудистых</w:t>
      </w:r>
      <w:proofErr w:type="gramEnd"/>
      <w:r>
        <w:rPr>
          <w:sz w:val="32"/>
          <w:szCs w:val="32"/>
        </w:rPr>
        <w:t xml:space="preserve"> и онкологических заболеваний.</w:t>
      </w:r>
    </w:p>
    <w:p w:rsidR="00BF0DA6" w:rsidRDefault="00BF0DA6" w:rsidP="00480E10">
      <w:pPr>
        <w:rPr>
          <w:sz w:val="32"/>
          <w:szCs w:val="32"/>
        </w:rPr>
      </w:pPr>
    </w:p>
    <w:p w:rsidR="00BF0DA6" w:rsidRDefault="00BF0DA6" w:rsidP="00480E10">
      <w:pPr>
        <w:rPr>
          <w:sz w:val="32"/>
          <w:szCs w:val="32"/>
        </w:rPr>
      </w:pPr>
      <w:r>
        <w:rPr>
          <w:sz w:val="32"/>
          <w:szCs w:val="32"/>
        </w:rPr>
        <w:t>Охран труда для работника - единственный способ сохранить</w:t>
      </w:r>
      <w:r w:rsidR="00884B6F">
        <w:rPr>
          <w:sz w:val="32"/>
          <w:szCs w:val="32"/>
        </w:rPr>
        <w:t xml:space="preserve"> жизнь, здоровье и трудоспособность.</w:t>
      </w:r>
    </w:p>
    <w:p w:rsidR="00884B6F" w:rsidRDefault="00884B6F" w:rsidP="00480E10">
      <w:pPr>
        <w:rPr>
          <w:sz w:val="32"/>
          <w:szCs w:val="32"/>
        </w:rPr>
      </w:pPr>
    </w:p>
    <w:p w:rsidR="00884B6F" w:rsidRDefault="00884B6F" w:rsidP="00480E10">
      <w:pPr>
        <w:rPr>
          <w:sz w:val="32"/>
          <w:szCs w:val="32"/>
        </w:rPr>
      </w:pPr>
      <w:r>
        <w:rPr>
          <w:sz w:val="32"/>
          <w:szCs w:val="32"/>
        </w:rPr>
        <w:t>Охрана труда и снижение производственного травматизма – необходимые условия стабильной работы организаций. Основной принцип охрана труда – предотвращение производственного травматизма и профессиональной заболеваемости</w:t>
      </w:r>
    </w:p>
    <w:p w:rsidR="00884B6F" w:rsidRDefault="00884B6F" w:rsidP="00480E10">
      <w:pPr>
        <w:rPr>
          <w:sz w:val="32"/>
          <w:szCs w:val="32"/>
        </w:rPr>
      </w:pPr>
    </w:p>
    <w:p w:rsidR="00BF0DA6" w:rsidRDefault="00BF0DA6" w:rsidP="00480E10">
      <w:pPr>
        <w:rPr>
          <w:sz w:val="32"/>
          <w:szCs w:val="32"/>
        </w:rPr>
      </w:pPr>
    </w:p>
    <w:p w:rsidR="00BF0DA6" w:rsidRDefault="00BF0DA6" w:rsidP="00480E10">
      <w:pPr>
        <w:rPr>
          <w:sz w:val="32"/>
          <w:szCs w:val="32"/>
        </w:rPr>
      </w:pPr>
      <w:bookmarkStart w:id="0" w:name="_GoBack"/>
      <w:bookmarkEnd w:id="0"/>
    </w:p>
    <w:sectPr w:rsidR="00BF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C8"/>
    <w:multiLevelType w:val="hybridMultilevel"/>
    <w:tmpl w:val="DFCADD02"/>
    <w:lvl w:ilvl="0" w:tplc="A3520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3625FE"/>
    <w:multiLevelType w:val="hybridMultilevel"/>
    <w:tmpl w:val="72DE3F84"/>
    <w:lvl w:ilvl="0" w:tplc="A35203B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EA143A"/>
    <w:multiLevelType w:val="hybridMultilevel"/>
    <w:tmpl w:val="A9781390"/>
    <w:lvl w:ilvl="0" w:tplc="6414B4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871F0"/>
    <w:multiLevelType w:val="hybridMultilevel"/>
    <w:tmpl w:val="73E2034A"/>
    <w:lvl w:ilvl="0" w:tplc="8FC4F8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D"/>
    <w:rsid w:val="001448D9"/>
    <w:rsid w:val="00280F9D"/>
    <w:rsid w:val="00480E10"/>
    <w:rsid w:val="00700FD5"/>
    <w:rsid w:val="00884B6F"/>
    <w:rsid w:val="00B64B9A"/>
    <w:rsid w:val="00BF0DA6"/>
    <w:rsid w:val="00E22466"/>
    <w:rsid w:val="00EA0A34"/>
    <w:rsid w:val="00FA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9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F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styleId="a5">
    <w:name w:val="Emphasis"/>
    <w:basedOn w:val="a0"/>
    <w:uiPriority w:val="20"/>
    <w:qFormat/>
    <w:rsid w:val="00700F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9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F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styleId="a5">
    <w:name w:val="Emphasis"/>
    <w:basedOn w:val="a0"/>
    <w:uiPriority w:val="20"/>
    <w:qFormat/>
    <w:rsid w:val="00700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Олеговна</dc:creator>
  <cp:lastModifiedBy>Олеся Олеговна</cp:lastModifiedBy>
  <cp:revision>7</cp:revision>
  <dcterms:created xsi:type="dcterms:W3CDTF">2021-09-01T08:52:00Z</dcterms:created>
  <dcterms:modified xsi:type="dcterms:W3CDTF">2021-09-20T10:00:00Z</dcterms:modified>
</cp:coreProperties>
</file>