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41" w:rsidRDefault="00CA5B41" w:rsidP="00CA5B41">
      <w:pPr>
        <w:pStyle w:val="a4"/>
        <w:pBdr>
          <w:top w:val="single" w:sz="12" w:space="0" w:color="BE6362"/>
        </w:pBdr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КАК СТАТЬ УВЕРЕННЕЕ В СЕБЕ?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noProof/>
          <w:bdr w:val="none" w:sz="0" w:space="0" w:color="auto" w:frame="1"/>
        </w:rPr>
      </w:pPr>
      <w:r>
        <w:br/>
      </w:r>
      <w:r w:rsidR="00EC0FF0">
        <w:rPr>
          <w:noProof/>
          <w:bdr w:val="none" w:sz="0" w:space="0" w:color="auto" w:frame="1"/>
        </w:rPr>
        <w:t xml:space="preserve">                                                     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2466975" cy="1732915"/>
            <wp:effectExtent l="0" t="0" r="9525" b="635"/>
            <wp:docPr id="1" name="Рисунок 1" descr="https://lh3.googleusercontent.com/xP77nTMe0iWrIzlbxnQe_BgJv1NHWeAyBAPVA-6JpmMKsyYM9UJ5x0G0j99WmrTszwmqhqfVcA8ihgeTxWblAxa7L7zzow447ODWjn8-_z8aUfRlvXmI60RWEgEZ9t869vjs1QIUGJ1gc26K297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P77nTMe0iWrIzlbxnQe_BgJv1NHWeAyBAPVA-6JpmMKsyYM9UJ5x0G0j99WmrTszwmqhqfVcA8ihgeTxWblAxa7L7zzow447ODWjn8-_z8aUfRlvXmI60RWEgEZ9t869vjs1QIUGJ1gc26K297CY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FF0" w:rsidRDefault="00EC0FF0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>Ни для кого не секрет, что основой нашей уверенности в себе является любовь и поддержка родителей. Но что делать, если ты не можешь назвать себя уверенным человеком?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>Не спеши ставить на себе крест. У тебя есть шансы самостоятельно повысить самооценку.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</w:rPr>
        <w:t>Признаки уверенности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>Для начала понаблюдай за теми, кого ты считаешь уверенными в себе. Как они себя ведут? Говорят? Двигаются? Мыслят?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>Часто на поведенческом уровне мы «считываем» таких людей автоматически — недалеко в этом смысле ушли от животных. Погляди, как ходят эти люди: спокойно, плавно, спина прямая. Им не свойственно шаркать ногами, дергаться, торопиться и сутулиться. Согласись, что походку и осанку можно тренировать?</w:t>
      </w:r>
    </w:p>
    <w:p w:rsidR="00CA5B41" w:rsidRDefault="00CA5B41" w:rsidP="00EC0FF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 xml:space="preserve">А речь? Когда человек тараторит, его голос становится высоким или, наоборот, очень тихим. Подобное поведение выглядит как неуверенное. Значит, необходимо развивать навык грамотной речи и управления своим голосом. Тебе помогут курсы актерского или ораторского мастерства, </w:t>
      </w:r>
      <w:proofErr w:type="spellStart"/>
      <w:r>
        <w:rPr>
          <w:color w:val="000100"/>
          <w:sz w:val="28"/>
          <w:szCs w:val="28"/>
        </w:rPr>
        <w:t>видеоуроки</w:t>
      </w:r>
      <w:proofErr w:type="spellEnd"/>
      <w:r>
        <w:rPr>
          <w:color w:val="000100"/>
          <w:sz w:val="28"/>
          <w:szCs w:val="28"/>
        </w:rPr>
        <w:t>.  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 xml:space="preserve">Теперь обрати внимание на лицо уверенного человека. </w:t>
      </w:r>
      <w:proofErr w:type="gramStart"/>
      <w:r>
        <w:rPr>
          <w:color w:val="000100"/>
          <w:sz w:val="28"/>
          <w:szCs w:val="28"/>
        </w:rPr>
        <w:t>Обычно на нем видны улыбка, доброжелательный взгляд, направленный прямо в глаза собеседника.</w:t>
      </w:r>
      <w:proofErr w:type="gramEnd"/>
      <w:r>
        <w:rPr>
          <w:color w:val="000100"/>
          <w:sz w:val="28"/>
          <w:szCs w:val="28"/>
        </w:rPr>
        <w:t xml:space="preserve"> Когда человек смотрит исподлобья или снизу вверх, то инстинктивно мы воспринимаем его как слабого или обиженного. Вот почему важно тренировать «правильный» взгляд.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</w:rPr>
        <w:t xml:space="preserve">Только </w:t>
      </w:r>
      <w:proofErr w:type="gramStart"/>
      <w:r>
        <w:rPr>
          <w:b/>
          <w:bCs/>
          <w:color w:val="000000"/>
          <w:sz w:val="32"/>
          <w:szCs w:val="32"/>
        </w:rPr>
        <w:t>смелым</w:t>
      </w:r>
      <w:proofErr w:type="gramEnd"/>
      <w:r>
        <w:rPr>
          <w:b/>
          <w:bCs/>
          <w:color w:val="000000"/>
          <w:sz w:val="32"/>
          <w:szCs w:val="32"/>
        </w:rPr>
        <w:t xml:space="preserve"> покоряются моря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>Как правило, уверенные люди имеют широкий кругозор и большой опыт. Регулярно читают книги, либо много чем занимаются, многое умеют, много где были и пр. Благодаря этому они интересны как личности и люди к ним тянутся. </w:t>
      </w:r>
    </w:p>
    <w:p w:rsidR="00CA5B41" w:rsidRDefault="00CA5B41" w:rsidP="00CA5B4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100"/>
          <w:sz w:val="28"/>
          <w:szCs w:val="28"/>
        </w:rPr>
        <w:t>А неуверенным часто не хватает смелости и решимости заявить о себе.</w:t>
      </w:r>
      <w:proofErr w:type="gramEnd"/>
      <w:r>
        <w:rPr>
          <w:color w:val="000100"/>
          <w:sz w:val="28"/>
          <w:szCs w:val="28"/>
        </w:rPr>
        <w:t xml:space="preserve"> Они сомневаются в себе и предпочитают прятаться в тени. Если ты хочешь стать увереннее, учись верить в себя и свои силы, оставлять сомнения в стороне. Попробуй принять участие в каком-нибудь конкурсе или соревновании, необязательно в рамках колледжа. Опыт важнее результата. Найди себе увлечение по душе, начни с интересом смотреть на мир и искать возможности для самовыражения. Чем больше опыта  и знаний ты получишь, тем выше твоя самооценка. </w:t>
      </w:r>
    </w:p>
    <w:p w:rsidR="00CA5B41" w:rsidRDefault="00CA5B41" w:rsidP="00CA5B41">
      <w:pPr>
        <w:pStyle w:val="a4"/>
        <w:spacing w:before="0" w:beforeAutospacing="0" w:after="0" w:afterAutospacing="0"/>
        <w:ind w:firstLine="709"/>
        <w:jc w:val="both"/>
      </w:pPr>
      <w:r>
        <w:rPr>
          <w:color w:val="000100"/>
          <w:sz w:val="28"/>
          <w:szCs w:val="28"/>
        </w:rPr>
        <w:t xml:space="preserve">Как видишь, уверенность в себе - навыки, которые можно освоить самостоятельно. Не жди волшебства, что как-то утром ты проснешься сразу уверенным и успешным героем. Начни шаг за шагом работать над собой. </w:t>
      </w:r>
      <w:proofErr w:type="gramStart"/>
      <w:r>
        <w:rPr>
          <w:color w:val="000100"/>
          <w:sz w:val="28"/>
          <w:szCs w:val="28"/>
        </w:rPr>
        <w:t>Сперва</w:t>
      </w:r>
      <w:proofErr w:type="gramEnd"/>
      <w:r>
        <w:rPr>
          <w:color w:val="000100"/>
          <w:sz w:val="28"/>
          <w:szCs w:val="28"/>
        </w:rPr>
        <w:t xml:space="preserve"> все кажется трудным,  это нормально.</w:t>
      </w:r>
    </w:p>
    <w:p w:rsidR="00E049B7" w:rsidRDefault="00E049B7" w:rsidP="00CA5B41">
      <w:pPr>
        <w:pStyle w:val="a3"/>
        <w:ind w:left="-142"/>
      </w:pPr>
      <w:bookmarkStart w:id="0" w:name="_GoBack"/>
      <w:bookmarkEnd w:id="0"/>
    </w:p>
    <w:sectPr w:rsidR="00E049B7" w:rsidSect="00EC0FF0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B41"/>
    <w:rsid w:val="00A668AA"/>
    <w:rsid w:val="00CA5B41"/>
    <w:rsid w:val="00E049B7"/>
    <w:rsid w:val="00EC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Алина</cp:lastModifiedBy>
  <cp:revision>2</cp:revision>
  <dcterms:created xsi:type="dcterms:W3CDTF">2023-03-13T18:41:00Z</dcterms:created>
  <dcterms:modified xsi:type="dcterms:W3CDTF">2023-03-17T07:00:00Z</dcterms:modified>
</cp:coreProperties>
</file>