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FFB0A" w14:textId="77777777" w:rsidR="00C248B8" w:rsidRDefault="003E08BF">
      <w:pPr>
        <w:spacing w:after="0" w:line="300" w:lineRule="exact"/>
        <w:jc w:val="both"/>
        <w:rPr>
          <w:bCs/>
          <w:sz w:val="30"/>
          <w:szCs w:val="30"/>
        </w:rPr>
      </w:pPr>
      <w:r>
        <w:rPr>
          <w:bCs/>
          <w:sz w:val="30"/>
          <w:szCs w:val="30"/>
        </w:rPr>
        <w:t>МАТЕРИАЛ</w:t>
      </w:r>
    </w:p>
    <w:p w14:paraId="359E9068" w14:textId="77777777" w:rsidR="00C248B8" w:rsidRDefault="003E08BF">
      <w:pPr>
        <w:spacing w:after="0" w:line="300" w:lineRule="exact"/>
        <w:jc w:val="both"/>
        <w:rPr>
          <w:bCs/>
          <w:sz w:val="30"/>
          <w:szCs w:val="30"/>
        </w:rPr>
      </w:pPr>
      <w:r>
        <w:rPr>
          <w:bCs/>
          <w:sz w:val="30"/>
          <w:szCs w:val="30"/>
        </w:rPr>
        <w:t>для членов информационно-пропагандистских групп</w:t>
      </w:r>
    </w:p>
    <w:p w14:paraId="1F16B1F3" w14:textId="77777777" w:rsidR="00C248B8" w:rsidRDefault="003E08BF">
      <w:pPr>
        <w:spacing w:after="0" w:line="300" w:lineRule="exact"/>
        <w:jc w:val="both"/>
        <w:rPr>
          <w:bCs/>
          <w:sz w:val="30"/>
          <w:szCs w:val="30"/>
        </w:rPr>
      </w:pPr>
      <w:r>
        <w:rPr>
          <w:bCs/>
          <w:sz w:val="30"/>
          <w:szCs w:val="30"/>
        </w:rPr>
        <w:t>(июнь 2026 г.)</w:t>
      </w:r>
    </w:p>
    <w:p w14:paraId="44B57013" w14:textId="77777777" w:rsidR="00C248B8" w:rsidRDefault="00C248B8">
      <w:pPr>
        <w:spacing w:after="0" w:line="240" w:lineRule="auto"/>
        <w:ind w:firstLine="709"/>
        <w:jc w:val="both"/>
        <w:rPr>
          <w:bCs/>
          <w:sz w:val="30"/>
          <w:szCs w:val="30"/>
        </w:rPr>
      </w:pPr>
    </w:p>
    <w:p w14:paraId="7F995699" w14:textId="77777777" w:rsidR="00C248B8" w:rsidRDefault="003E08BF">
      <w:pPr>
        <w:spacing w:after="60"/>
        <w:jc w:val="center"/>
        <w:rPr>
          <w:rFonts w:eastAsia="Calibri" w:cs="Times New Roman"/>
          <w:i/>
          <w:sz w:val="30"/>
          <w:szCs w:val="30"/>
        </w:rPr>
      </w:pPr>
      <w:r>
        <w:rPr>
          <w:rFonts w:eastAsia="Calibri" w:cs="Times New Roman"/>
          <w:b/>
          <w:sz w:val="30"/>
          <w:szCs w:val="30"/>
        </w:rPr>
        <w:t>ПАМЯТЬ ВО ИМЯ БУДУЩЕГО</w:t>
      </w:r>
      <w:r>
        <w:rPr>
          <w:rFonts w:eastAsia="Calibri" w:cs="Times New Roman"/>
          <w:b/>
          <w:sz w:val="30"/>
          <w:szCs w:val="30"/>
        </w:rPr>
        <w:br/>
      </w:r>
      <w:r>
        <w:rPr>
          <w:rFonts w:eastAsia="Calibri" w:cs="Times New Roman"/>
          <w:i/>
          <w:sz w:val="30"/>
          <w:szCs w:val="30"/>
        </w:rPr>
        <w:t>(к 85-й годовщине начала Великой Отечественной войны)</w:t>
      </w:r>
    </w:p>
    <w:p w14:paraId="36D73119" w14:textId="77777777" w:rsidR="008A6F57" w:rsidRPr="00223D3A" w:rsidRDefault="008A6F57" w:rsidP="008A6F57">
      <w:pPr>
        <w:spacing w:after="0" w:line="240" w:lineRule="auto"/>
        <w:ind w:firstLine="709"/>
        <w:jc w:val="center"/>
        <w:rPr>
          <w:rFonts w:eastAsia="Times New Roman" w:cs="Times New Roman"/>
          <w:color w:val="000000"/>
          <w:sz w:val="30"/>
          <w:szCs w:val="30"/>
          <w:lang w:eastAsia="ru-RU"/>
        </w:rPr>
      </w:pPr>
      <w:r w:rsidRPr="00223D3A">
        <w:rPr>
          <w:rFonts w:eastAsia="Times New Roman" w:cs="Times New Roman"/>
          <w:b/>
          <w:i/>
          <w:color w:val="000000"/>
          <w:sz w:val="30"/>
          <w:szCs w:val="30"/>
          <w:lang w:eastAsia="ru-RU"/>
        </w:rPr>
        <w:t>(для представителей интеллигенции)</w:t>
      </w:r>
    </w:p>
    <w:p w14:paraId="78834B3E" w14:textId="77777777" w:rsidR="008A6F57" w:rsidRPr="00A17AF8" w:rsidRDefault="008A6F57" w:rsidP="008A6F57">
      <w:pPr>
        <w:spacing w:after="0" w:line="240" w:lineRule="auto"/>
        <w:jc w:val="center"/>
        <w:rPr>
          <w:rFonts w:eastAsia="Times New Roman" w:cs="Times New Roman"/>
          <w:sz w:val="16"/>
          <w:szCs w:val="16"/>
          <w:lang w:eastAsia="ru-RU"/>
        </w:rPr>
      </w:pPr>
    </w:p>
    <w:p w14:paraId="5C5C57C4" w14:textId="24D5F8BB" w:rsidR="00C248B8" w:rsidRDefault="003E08BF" w:rsidP="0037242C">
      <w:pPr>
        <w:spacing w:after="0" w:line="233" w:lineRule="auto"/>
        <w:ind w:firstLine="709"/>
        <w:jc w:val="both"/>
        <w:rPr>
          <w:rFonts w:cs="Times New Roman"/>
          <w:sz w:val="30"/>
          <w:szCs w:val="30"/>
        </w:rPr>
      </w:pPr>
      <w:r>
        <w:rPr>
          <w:rFonts w:cs="Times New Roman"/>
          <w:color w:val="000000" w:themeColor="text1"/>
          <w:sz w:val="30"/>
          <w:szCs w:val="30"/>
        </w:rPr>
        <w:t xml:space="preserve">За </w:t>
      </w:r>
      <w:r w:rsidR="008A6F57">
        <w:rPr>
          <w:rFonts w:cs="Times New Roman"/>
          <w:color w:val="000000" w:themeColor="text1"/>
          <w:sz w:val="30"/>
          <w:szCs w:val="30"/>
        </w:rPr>
        <w:t>П</w:t>
      </w:r>
      <w:r>
        <w:rPr>
          <w:rFonts w:cs="Times New Roman"/>
          <w:color w:val="000000" w:themeColor="text1"/>
          <w:sz w:val="30"/>
          <w:szCs w:val="30"/>
        </w:rPr>
        <w:t xml:space="preserve">обеду над нацизмом в Великой Отечественной и во Второй мировой войнах самую высокую цену заплатил советский народ. Это общеизвестно. </w:t>
      </w:r>
      <w:proofErr w:type="gramStart"/>
      <w:r>
        <w:rPr>
          <w:rFonts w:cs="Times New Roman"/>
          <w:color w:val="000000" w:themeColor="text1"/>
          <w:sz w:val="30"/>
          <w:szCs w:val="30"/>
        </w:rPr>
        <w:t>Однако</w:t>
      </w:r>
      <w:proofErr w:type="gramEnd"/>
      <w:r>
        <w:rPr>
          <w:rFonts w:cs="Times New Roman"/>
          <w:color w:val="000000" w:themeColor="text1"/>
          <w:sz w:val="30"/>
          <w:szCs w:val="30"/>
        </w:rPr>
        <w:t xml:space="preserve"> </w:t>
      </w:r>
      <w:r>
        <w:rPr>
          <w:rFonts w:cs="Times New Roman"/>
          <w:sz w:val="30"/>
          <w:szCs w:val="30"/>
        </w:rPr>
        <w:t>чем дальше уходит в историю победный май</w:t>
      </w:r>
      <w:r w:rsidR="008A6F57">
        <w:rPr>
          <w:rFonts w:cs="Times New Roman"/>
          <w:sz w:val="30"/>
          <w:szCs w:val="30"/>
        </w:rPr>
        <w:br/>
      </w:r>
      <w:r>
        <w:rPr>
          <w:rFonts w:cs="Times New Roman"/>
          <w:sz w:val="30"/>
          <w:szCs w:val="30"/>
        </w:rPr>
        <w:t xml:space="preserve">1945 года, тем </w:t>
      </w:r>
      <w:r>
        <w:rPr>
          <w:rFonts w:cs="Times New Roman"/>
          <w:b/>
          <w:sz w:val="30"/>
          <w:szCs w:val="30"/>
        </w:rPr>
        <w:t>более настойчивыми и циничными становятся попытки искажения истории</w:t>
      </w:r>
      <w:r>
        <w:rPr>
          <w:rFonts w:cs="Times New Roman"/>
          <w:sz w:val="30"/>
          <w:szCs w:val="30"/>
        </w:rPr>
        <w:t xml:space="preserve">, умаляющие </w:t>
      </w:r>
      <w:r w:rsidR="00D101BF" w:rsidRPr="00D101BF">
        <w:rPr>
          <w:rFonts w:cs="Times New Roman"/>
          <w:i/>
          <w:szCs w:val="28"/>
        </w:rPr>
        <w:t>(</w:t>
      </w:r>
      <w:r w:rsidRPr="00D101BF">
        <w:rPr>
          <w:rFonts w:cs="Times New Roman"/>
          <w:i/>
          <w:szCs w:val="28"/>
        </w:rPr>
        <w:t>а где-то даже и отрицающие</w:t>
      </w:r>
      <w:r w:rsidR="00D101BF" w:rsidRPr="00D101BF">
        <w:rPr>
          <w:rFonts w:cs="Times New Roman"/>
          <w:i/>
          <w:szCs w:val="28"/>
        </w:rPr>
        <w:t>)</w:t>
      </w:r>
      <w:r>
        <w:rPr>
          <w:rFonts w:cs="Times New Roman"/>
          <w:sz w:val="30"/>
          <w:szCs w:val="30"/>
        </w:rPr>
        <w:t xml:space="preserve"> вклад Советского Союза в Великую Победу над фашистской Германией. Главную роль в этих попытках играют не исторические факты, а их тенденциозный подбор, прямая фальсификация и манипуляция ими</w:t>
      </w:r>
      <w:r w:rsidR="00D101BF">
        <w:rPr>
          <w:rFonts w:cs="Times New Roman"/>
          <w:sz w:val="30"/>
          <w:szCs w:val="30"/>
        </w:rPr>
        <w:t>, то есть</w:t>
      </w:r>
      <w:r>
        <w:rPr>
          <w:rFonts w:cs="Times New Roman"/>
          <w:sz w:val="30"/>
          <w:szCs w:val="30"/>
        </w:rPr>
        <w:t xml:space="preserve"> </w:t>
      </w:r>
      <w:r w:rsidR="008A6F57">
        <w:rPr>
          <w:rFonts w:cs="Times New Roman"/>
          <w:sz w:val="30"/>
          <w:szCs w:val="30"/>
        </w:rPr>
        <w:t>применение так называемых «</w:t>
      </w:r>
      <w:r>
        <w:rPr>
          <w:rFonts w:cs="Times New Roman"/>
          <w:sz w:val="30"/>
          <w:szCs w:val="30"/>
        </w:rPr>
        <w:t>гуманитарны</w:t>
      </w:r>
      <w:r w:rsidR="008A6F57">
        <w:rPr>
          <w:rFonts w:cs="Times New Roman"/>
          <w:sz w:val="30"/>
          <w:szCs w:val="30"/>
        </w:rPr>
        <w:t>х</w:t>
      </w:r>
      <w:r>
        <w:rPr>
          <w:rFonts w:cs="Times New Roman"/>
          <w:sz w:val="30"/>
          <w:szCs w:val="30"/>
        </w:rPr>
        <w:t xml:space="preserve"> технологи</w:t>
      </w:r>
      <w:r w:rsidR="008A6F57">
        <w:rPr>
          <w:rFonts w:cs="Times New Roman"/>
          <w:sz w:val="30"/>
          <w:szCs w:val="30"/>
        </w:rPr>
        <w:t>й»</w:t>
      </w:r>
      <w:r>
        <w:rPr>
          <w:rFonts w:cs="Times New Roman"/>
          <w:sz w:val="30"/>
          <w:szCs w:val="30"/>
        </w:rPr>
        <w:t xml:space="preserve">. </w:t>
      </w:r>
    </w:p>
    <w:p w14:paraId="5D9FD876" w14:textId="3FFA026A" w:rsidR="00C248B8" w:rsidRDefault="003E08BF" w:rsidP="0037242C">
      <w:pPr>
        <w:spacing w:after="0" w:line="233" w:lineRule="auto"/>
        <w:ind w:firstLine="709"/>
        <w:jc w:val="both"/>
        <w:rPr>
          <w:rFonts w:cs="Times New Roman"/>
          <w:color w:val="000000" w:themeColor="text1"/>
          <w:sz w:val="30"/>
          <w:szCs w:val="30"/>
        </w:rPr>
      </w:pPr>
      <w:r>
        <w:rPr>
          <w:rFonts w:cs="Times New Roman"/>
          <w:b/>
          <w:color w:val="000000" w:themeColor="text1"/>
          <w:sz w:val="30"/>
          <w:szCs w:val="30"/>
        </w:rPr>
        <w:t>Одним из условий существования и величия любого народа является историческая память.</w:t>
      </w:r>
      <w:r>
        <w:rPr>
          <w:rFonts w:cs="Times New Roman"/>
          <w:color w:val="000000" w:themeColor="text1"/>
          <w:sz w:val="30"/>
          <w:szCs w:val="30"/>
        </w:rPr>
        <w:t xml:space="preserve"> </w:t>
      </w:r>
      <w:r>
        <w:rPr>
          <w:rFonts w:cs="Times New Roman"/>
          <w:b/>
          <w:color w:val="000000" w:themeColor="text1"/>
          <w:sz w:val="30"/>
          <w:szCs w:val="30"/>
        </w:rPr>
        <w:t>Если она есть, то есть и будущее.</w:t>
      </w:r>
      <w:r>
        <w:rPr>
          <w:rFonts w:cs="Times New Roman"/>
          <w:color w:val="000000" w:themeColor="text1"/>
          <w:sz w:val="30"/>
          <w:szCs w:val="30"/>
        </w:rPr>
        <w:t xml:space="preserve"> У киргиза Чингиза Айтматова есть образ манкурта </w:t>
      </w:r>
      <w:r w:rsidR="008A6F57">
        <w:rPr>
          <w:rFonts w:cs="Times New Roman"/>
          <w:color w:val="000000" w:themeColor="text1"/>
          <w:sz w:val="30"/>
          <w:szCs w:val="30"/>
        </w:rPr>
        <w:t>–</w:t>
      </w:r>
      <w:r>
        <w:rPr>
          <w:rFonts w:cs="Times New Roman"/>
          <w:color w:val="000000" w:themeColor="text1"/>
          <w:sz w:val="30"/>
          <w:szCs w:val="30"/>
        </w:rPr>
        <w:t xml:space="preserve"> раба, насильно лиш</w:t>
      </w:r>
      <w:r w:rsidR="008A6F57">
        <w:rPr>
          <w:rFonts w:cs="Times New Roman"/>
          <w:color w:val="000000" w:themeColor="text1"/>
          <w:sz w:val="30"/>
          <w:szCs w:val="30"/>
        </w:rPr>
        <w:t>е</w:t>
      </w:r>
      <w:r>
        <w:rPr>
          <w:rFonts w:cs="Times New Roman"/>
          <w:color w:val="000000" w:themeColor="text1"/>
          <w:sz w:val="30"/>
          <w:szCs w:val="30"/>
        </w:rPr>
        <w:t xml:space="preserve">нного памяти. В русском языке есть презрительная поговорка про «Ивана, </w:t>
      </w:r>
      <w:proofErr w:type="gramStart"/>
      <w:r>
        <w:rPr>
          <w:rFonts w:cs="Times New Roman"/>
          <w:color w:val="000000" w:themeColor="text1"/>
          <w:sz w:val="30"/>
          <w:szCs w:val="30"/>
        </w:rPr>
        <w:t>родства</w:t>
      </w:r>
      <w:proofErr w:type="gramEnd"/>
      <w:r>
        <w:rPr>
          <w:rFonts w:cs="Times New Roman"/>
          <w:color w:val="000000" w:themeColor="text1"/>
          <w:sz w:val="30"/>
          <w:szCs w:val="30"/>
        </w:rPr>
        <w:t xml:space="preserve"> не помнящего». Если нация утрачивает память, забывает о своих исторических опорах, то на Западе справедливо полагают, что ее легко будет </w:t>
      </w:r>
      <w:r w:rsidR="00D101BF">
        <w:rPr>
          <w:rFonts w:cs="Times New Roman"/>
          <w:color w:val="000000" w:themeColor="text1"/>
          <w:sz w:val="30"/>
          <w:szCs w:val="30"/>
        </w:rPr>
        <w:t>«</w:t>
      </w:r>
      <w:r>
        <w:rPr>
          <w:rFonts w:cs="Times New Roman"/>
          <w:color w:val="000000" w:themeColor="text1"/>
          <w:sz w:val="30"/>
          <w:szCs w:val="30"/>
        </w:rPr>
        <w:t>прогнуть</w:t>
      </w:r>
      <w:r w:rsidR="00D101BF">
        <w:rPr>
          <w:rFonts w:cs="Times New Roman"/>
          <w:color w:val="000000" w:themeColor="text1"/>
          <w:sz w:val="30"/>
          <w:szCs w:val="30"/>
        </w:rPr>
        <w:t>»</w:t>
      </w:r>
      <w:r>
        <w:rPr>
          <w:rFonts w:cs="Times New Roman"/>
          <w:color w:val="000000" w:themeColor="text1"/>
          <w:sz w:val="30"/>
          <w:szCs w:val="30"/>
        </w:rPr>
        <w:t xml:space="preserve"> под себя. </w:t>
      </w:r>
    </w:p>
    <w:p w14:paraId="58401409" w14:textId="77777777" w:rsidR="00C248B8" w:rsidRDefault="003E08BF" w:rsidP="0037242C">
      <w:pPr>
        <w:spacing w:after="0" w:line="233" w:lineRule="auto"/>
        <w:ind w:firstLine="709"/>
        <w:jc w:val="both"/>
        <w:rPr>
          <w:rFonts w:cs="Times New Roman"/>
          <w:color w:val="000000" w:themeColor="text1"/>
          <w:sz w:val="30"/>
          <w:szCs w:val="30"/>
        </w:rPr>
      </w:pPr>
      <w:r w:rsidRPr="00D101BF">
        <w:rPr>
          <w:rFonts w:cs="Times New Roman"/>
          <w:color w:val="000000" w:themeColor="text1"/>
          <w:spacing w:val="-6"/>
          <w:sz w:val="30"/>
          <w:szCs w:val="30"/>
        </w:rPr>
        <w:t xml:space="preserve">Сегодня наша общая </w:t>
      </w:r>
      <w:r w:rsidRPr="00D101BF">
        <w:rPr>
          <w:rFonts w:cs="Times New Roman"/>
          <w:b/>
          <w:color w:val="000000" w:themeColor="text1"/>
          <w:spacing w:val="-6"/>
          <w:sz w:val="30"/>
          <w:szCs w:val="30"/>
        </w:rPr>
        <w:t>задача – не допустить забвения героического</w:t>
      </w:r>
      <w:r>
        <w:rPr>
          <w:rFonts w:cs="Times New Roman"/>
          <w:b/>
          <w:color w:val="000000" w:themeColor="text1"/>
          <w:sz w:val="30"/>
          <w:szCs w:val="30"/>
        </w:rPr>
        <w:t xml:space="preserve"> подвига</w:t>
      </w:r>
      <w:r>
        <w:rPr>
          <w:rFonts w:cs="Times New Roman"/>
          <w:color w:val="000000" w:themeColor="text1"/>
          <w:sz w:val="30"/>
          <w:szCs w:val="30"/>
        </w:rPr>
        <w:t xml:space="preserve"> нашего народа и свято чтить трагические страницы национальной истории во имя мира, который немыслим без горькой, но светлой памяти о каждом, кто положил свою жизнь на алтарь Победы.</w:t>
      </w:r>
    </w:p>
    <w:p w14:paraId="2D4D9010" w14:textId="77777777" w:rsidR="00C248B8" w:rsidRDefault="00C248B8" w:rsidP="0037242C">
      <w:pPr>
        <w:spacing w:after="0" w:line="233" w:lineRule="auto"/>
        <w:ind w:firstLine="709"/>
        <w:jc w:val="both"/>
        <w:rPr>
          <w:rFonts w:cs="Times New Roman"/>
          <w:sz w:val="30"/>
          <w:szCs w:val="30"/>
        </w:rPr>
      </w:pPr>
    </w:p>
    <w:p w14:paraId="139C73C8" w14:textId="77777777" w:rsidR="00C248B8" w:rsidRDefault="003E08BF" w:rsidP="0037242C">
      <w:pPr>
        <w:spacing w:after="0" w:line="233" w:lineRule="auto"/>
        <w:jc w:val="center"/>
        <w:rPr>
          <w:rFonts w:cs="Times New Roman"/>
          <w:b/>
          <w:sz w:val="30"/>
          <w:szCs w:val="30"/>
        </w:rPr>
      </w:pPr>
      <w:r>
        <w:rPr>
          <w:rFonts w:cs="Times New Roman"/>
          <w:b/>
          <w:sz w:val="30"/>
          <w:szCs w:val="30"/>
        </w:rPr>
        <w:t>Сохранение исторической памяти о Великой Отечественной войне и противодействие фальсификациям</w:t>
      </w:r>
    </w:p>
    <w:p w14:paraId="74127B72"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Как отметил </w:t>
      </w:r>
      <w:r>
        <w:rPr>
          <w:rFonts w:cs="Times New Roman"/>
          <w:bCs/>
          <w:sz w:val="30"/>
          <w:szCs w:val="30"/>
        </w:rPr>
        <w:t xml:space="preserve">Глава государства </w:t>
      </w:r>
      <w:proofErr w:type="spellStart"/>
      <w:r>
        <w:rPr>
          <w:rFonts w:cs="Times New Roman"/>
          <w:bCs/>
          <w:sz w:val="30"/>
          <w:szCs w:val="30"/>
        </w:rPr>
        <w:t>А.Г.Лукашенко</w:t>
      </w:r>
      <w:proofErr w:type="spellEnd"/>
      <w:r>
        <w:rPr>
          <w:rFonts w:cs="Times New Roman"/>
          <w:sz w:val="30"/>
          <w:szCs w:val="30"/>
        </w:rPr>
        <w:t xml:space="preserve"> 7 мая 2026 г., вручая государственные награды в преддверии Дня Победы: </w:t>
      </w:r>
      <w:r>
        <w:rPr>
          <w:rFonts w:cs="Times New Roman"/>
          <w:b/>
          <w:i/>
          <w:sz w:val="30"/>
          <w:szCs w:val="30"/>
        </w:rPr>
        <w:t>«Беларусь, потерявшая в горниле Великой Отечественной каждого третьего, разрушенная, сожженная, но непокоренная, вместе с другими народами Советского Союза спасла планету от коричневой чумы. Это величайшая заслуга, гордость белорусского народа, всего советского народа. От этой гордости мы никогда не должны отказаться»</w:t>
      </w:r>
      <w:r>
        <w:rPr>
          <w:rFonts w:cs="Times New Roman"/>
          <w:sz w:val="30"/>
          <w:szCs w:val="30"/>
        </w:rPr>
        <w:t>.</w:t>
      </w:r>
    </w:p>
    <w:p w14:paraId="0416C2AC"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7836F681" w14:textId="2244897B" w:rsidR="00C248B8" w:rsidRDefault="003E08BF">
      <w:pPr>
        <w:spacing w:after="0" w:line="280" w:lineRule="exact"/>
        <w:ind w:left="709" w:firstLine="709"/>
        <w:jc w:val="both"/>
        <w:rPr>
          <w:rFonts w:cs="Times New Roman"/>
          <w:i/>
          <w:szCs w:val="28"/>
        </w:rPr>
      </w:pPr>
      <w:r>
        <w:rPr>
          <w:rFonts w:cs="Times New Roman"/>
          <w:i/>
          <w:szCs w:val="28"/>
        </w:rPr>
        <w:t xml:space="preserve">На оккупированной территории Беларуси нацисты создали </w:t>
      </w:r>
      <w:r>
        <w:rPr>
          <w:rFonts w:cs="Times New Roman"/>
          <w:b/>
          <w:i/>
          <w:szCs w:val="28"/>
        </w:rPr>
        <w:t>более 570 лагерей смерти</w:t>
      </w:r>
      <w:r>
        <w:rPr>
          <w:rFonts w:cs="Times New Roman"/>
          <w:i/>
          <w:szCs w:val="28"/>
        </w:rPr>
        <w:t xml:space="preserve"> для уничтожения военнопленных и гражданского населения. За время войны оккупанты провели на территории </w:t>
      </w:r>
      <w:r>
        <w:rPr>
          <w:rFonts w:cs="Times New Roman"/>
          <w:i/>
          <w:szCs w:val="28"/>
        </w:rPr>
        <w:lastRenderedPageBreak/>
        <w:t xml:space="preserve">Беларуси </w:t>
      </w:r>
      <w:r>
        <w:rPr>
          <w:rFonts w:cs="Times New Roman"/>
          <w:b/>
          <w:i/>
          <w:szCs w:val="28"/>
        </w:rPr>
        <w:t>более 180 крупных карательных операций</w:t>
      </w:r>
      <w:r>
        <w:rPr>
          <w:rFonts w:cs="Times New Roman"/>
          <w:i/>
          <w:szCs w:val="28"/>
        </w:rPr>
        <w:t xml:space="preserve">. Сожгли </w:t>
      </w:r>
      <w:r>
        <w:rPr>
          <w:rFonts w:cs="Times New Roman"/>
          <w:b/>
          <w:i/>
          <w:szCs w:val="28"/>
        </w:rPr>
        <w:t>более 12860 сел и деревень</w:t>
      </w:r>
      <w:r>
        <w:rPr>
          <w:rFonts w:cs="Times New Roman"/>
          <w:i/>
          <w:szCs w:val="28"/>
        </w:rPr>
        <w:t xml:space="preserve"> республики, из них</w:t>
      </w:r>
      <w:r w:rsidR="008A6F57">
        <w:rPr>
          <w:rFonts w:cs="Times New Roman"/>
          <w:i/>
          <w:szCs w:val="28"/>
        </w:rPr>
        <w:t xml:space="preserve"> </w:t>
      </w:r>
      <w:r w:rsidR="008A6F57" w:rsidRPr="008A6F57">
        <w:rPr>
          <w:rFonts w:cs="Times New Roman"/>
          <w:b/>
          <w:i/>
          <w:szCs w:val="28"/>
        </w:rPr>
        <w:t>не менее</w:t>
      </w:r>
      <w:r>
        <w:rPr>
          <w:rFonts w:cs="Times New Roman"/>
          <w:i/>
          <w:szCs w:val="28"/>
        </w:rPr>
        <w:t xml:space="preserve"> </w:t>
      </w:r>
      <w:r>
        <w:rPr>
          <w:rFonts w:cs="Times New Roman"/>
          <w:b/>
          <w:i/>
          <w:szCs w:val="28"/>
        </w:rPr>
        <w:t>290 разделили судьбу Хатыни</w:t>
      </w:r>
      <w:r>
        <w:rPr>
          <w:rFonts w:cs="Times New Roman"/>
          <w:i/>
          <w:szCs w:val="28"/>
        </w:rPr>
        <w:t xml:space="preserve"> – были уничтожены вместе с населением и не возродились.</w:t>
      </w:r>
    </w:p>
    <w:p w14:paraId="6F9BB1A4" w14:textId="77777777" w:rsidR="00C248B8" w:rsidRDefault="003E08BF">
      <w:pPr>
        <w:spacing w:after="120" w:line="280" w:lineRule="exact"/>
        <w:ind w:left="709" w:firstLine="709"/>
        <w:jc w:val="both"/>
        <w:rPr>
          <w:rFonts w:cs="Times New Roman"/>
          <w:i/>
          <w:szCs w:val="28"/>
        </w:rPr>
      </w:pPr>
      <w:r>
        <w:rPr>
          <w:rFonts w:cs="Times New Roman"/>
          <w:i/>
          <w:szCs w:val="28"/>
        </w:rPr>
        <w:t xml:space="preserve">Из Беларуси в Германию было </w:t>
      </w:r>
      <w:r>
        <w:rPr>
          <w:rFonts w:cs="Times New Roman"/>
          <w:b/>
          <w:i/>
          <w:szCs w:val="28"/>
        </w:rPr>
        <w:t>угнано более 380 тыс. человек</w:t>
      </w:r>
      <w:r>
        <w:rPr>
          <w:rFonts w:cs="Times New Roman"/>
          <w:i/>
          <w:szCs w:val="28"/>
        </w:rPr>
        <w:t xml:space="preserve">, из них десятки тысяч погибли, не выдержав каторжных условий работы. </w:t>
      </w:r>
    </w:p>
    <w:p w14:paraId="42FAC74E" w14:textId="77777777" w:rsidR="00C248B8" w:rsidRDefault="003E08BF">
      <w:pPr>
        <w:spacing w:after="0" w:line="240" w:lineRule="auto"/>
        <w:ind w:firstLine="709"/>
        <w:jc w:val="both"/>
        <w:rPr>
          <w:rFonts w:cs="Times New Roman"/>
          <w:bCs/>
          <w:sz w:val="30"/>
          <w:szCs w:val="30"/>
        </w:rPr>
      </w:pPr>
      <w:r>
        <w:rPr>
          <w:rFonts w:cs="Times New Roman"/>
          <w:bCs/>
          <w:sz w:val="30"/>
          <w:szCs w:val="30"/>
        </w:rPr>
        <w:t>Противодействие искажению исторической правды находится под пристальным контролем белорусского государства.</w:t>
      </w:r>
    </w:p>
    <w:p w14:paraId="29BCD660" w14:textId="77777777" w:rsidR="00C248B8" w:rsidRDefault="003E08BF" w:rsidP="008A6F57">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C78EEF3" w14:textId="77777777" w:rsidR="00C248B8" w:rsidRDefault="003E08BF" w:rsidP="008A6F57">
      <w:pPr>
        <w:spacing w:after="0" w:line="280" w:lineRule="exact"/>
        <w:ind w:left="709" w:firstLine="709"/>
        <w:jc w:val="both"/>
        <w:rPr>
          <w:rFonts w:cs="Times New Roman"/>
          <w:i/>
          <w:iCs/>
          <w:szCs w:val="28"/>
        </w:rPr>
      </w:pPr>
      <w:r>
        <w:rPr>
          <w:rFonts w:cs="Times New Roman"/>
          <w:i/>
          <w:iCs/>
          <w:szCs w:val="28"/>
        </w:rPr>
        <w:t xml:space="preserve">В мае 2021 г. принят </w:t>
      </w:r>
      <w:r>
        <w:rPr>
          <w:rFonts w:cs="Times New Roman"/>
          <w:b/>
          <w:i/>
          <w:iCs/>
          <w:szCs w:val="28"/>
        </w:rPr>
        <w:t>Закон «О недопущении реабилитации нацизма»</w:t>
      </w:r>
      <w:r>
        <w:rPr>
          <w:rFonts w:cs="Times New Roman"/>
          <w:i/>
          <w:iCs/>
          <w:szCs w:val="28"/>
        </w:rPr>
        <w:t xml:space="preserve">, в январе 2022 г. – </w:t>
      </w:r>
      <w:r>
        <w:rPr>
          <w:rFonts w:cs="Times New Roman"/>
          <w:b/>
          <w:i/>
          <w:iCs/>
          <w:szCs w:val="28"/>
        </w:rPr>
        <w:t>Закон «О геноциде белорусского народа»</w:t>
      </w:r>
      <w:r>
        <w:rPr>
          <w:rFonts w:cs="Times New Roman"/>
          <w:i/>
          <w:iCs/>
          <w:szCs w:val="28"/>
        </w:rPr>
        <w:t>.</w:t>
      </w:r>
    </w:p>
    <w:p w14:paraId="5673C475" w14:textId="214F3E8C" w:rsidR="00C248B8" w:rsidRDefault="003E08BF" w:rsidP="008A6F57">
      <w:pPr>
        <w:spacing w:after="120" w:line="280" w:lineRule="exact"/>
        <w:ind w:left="709" w:firstLine="709"/>
        <w:jc w:val="both"/>
        <w:rPr>
          <w:rFonts w:cs="Times New Roman"/>
          <w:i/>
          <w:iCs/>
          <w:szCs w:val="28"/>
        </w:rPr>
      </w:pPr>
      <w:r>
        <w:rPr>
          <w:rFonts w:cs="Times New Roman"/>
          <w:i/>
          <w:iCs/>
          <w:szCs w:val="28"/>
        </w:rPr>
        <w:t xml:space="preserve">Значимость темы нашла свое отражение и в </w:t>
      </w:r>
      <w:r>
        <w:rPr>
          <w:rFonts w:cs="Times New Roman"/>
          <w:b/>
          <w:i/>
          <w:iCs/>
          <w:szCs w:val="28"/>
        </w:rPr>
        <w:t>обновленной Конституции Республики Беларусь</w:t>
      </w:r>
      <w:r>
        <w:rPr>
          <w:rFonts w:cs="Times New Roman"/>
          <w:i/>
          <w:iCs/>
          <w:szCs w:val="28"/>
        </w:rPr>
        <w:t xml:space="preserve">. Согласно </w:t>
      </w:r>
      <w:r>
        <w:rPr>
          <w:rFonts w:cs="Times New Roman"/>
          <w:b/>
          <w:i/>
          <w:iCs/>
          <w:szCs w:val="28"/>
        </w:rPr>
        <w:t>статье 15</w:t>
      </w:r>
      <w:r w:rsidR="00B13E92">
        <w:rPr>
          <w:rFonts w:cs="Times New Roman"/>
          <w:iCs/>
          <w:szCs w:val="28"/>
        </w:rPr>
        <w:t>,</w:t>
      </w:r>
      <w:r>
        <w:rPr>
          <w:rFonts w:cs="Times New Roman"/>
          <w:i/>
          <w:iCs/>
          <w:szCs w:val="28"/>
        </w:rPr>
        <w:t xml:space="preserve"> государство обеспечивает сохранение исторической правды и памяти о героическом подвиге белорусского народа в годы Великой Отечественной войны.</w:t>
      </w:r>
    </w:p>
    <w:p w14:paraId="324490B9" w14:textId="493FDBBF"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В </w:t>
      </w:r>
      <w:r w:rsidR="00B13E92">
        <w:rPr>
          <w:rFonts w:cs="Times New Roman"/>
          <w:sz w:val="30"/>
          <w:szCs w:val="30"/>
        </w:rPr>
        <w:t>апреле</w:t>
      </w:r>
      <w:r>
        <w:rPr>
          <w:rFonts w:cs="Times New Roman"/>
          <w:sz w:val="30"/>
          <w:szCs w:val="30"/>
        </w:rPr>
        <w:t xml:space="preserve"> 2021 г. Генеральным прокурором Республики Беларусь было возбуждено и до настоящего времени расследуется </w:t>
      </w:r>
      <w:r>
        <w:rPr>
          <w:rFonts w:cs="Times New Roman"/>
          <w:b/>
          <w:sz w:val="30"/>
          <w:szCs w:val="30"/>
        </w:rPr>
        <w:t>уголовное дело по факту геноцида белорусского народа</w:t>
      </w:r>
      <w:r>
        <w:rPr>
          <w:rFonts w:cs="Times New Roman"/>
          <w:sz w:val="30"/>
          <w:szCs w:val="30"/>
        </w:rPr>
        <w:t xml:space="preserve"> в ходе Великой Отечественной войны и в послевоенный период.</w:t>
      </w:r>
      <w:r w:rsidR="00B13E92">
        <w:rPr>
          <w:rFonts w:cs="Times New Roman"/>
          <w:sz w:val="30"/>
          <w:szCs w:val="30"/>
        </w:rPr>
        <w:t xml:space="preserve"> </w:t>
      </w:r>
      <w:r>
        <w:rPr>
          <w:rFonts w:cs="Times New Roman"/>
          <w:sz w:val="30"/>
          <w:szCs w:val="30"/>
        </w:rPr>
        <w:t xml:space="preserve">Можно сказать, что это </w:t>
      </w:r>
      <w:r w:rsidR="00B13E92">
        <w:rPr>
          <w:rFonts w:cs="Times New Roman"/>
          <w:sz w:val="30"/>
          <w:szCs w:val="30"/>
        </w:rPr>
        <w:t>–</w:t>
      </w:r>
      <w:r>
        <w:rPr>
          <w:rFonts w:cs="Times New Roman"/>
          <w:sz w:val="30"/>
          <w:szCs w:val="30"/>
        </w:rPr>
        <w:t>цивилизационный проект по сохранению истины.</w:t>
      </w:r>
    </w:p>
    <w:p w14:paraId="0B70E958"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05B48A2C" w14:textId="77777777" w:rsidR="00C248B8" w:rsidRDefault="003E08BF">
      <w:pPr>
        <w:spacing w:after="120" w:line="280" w:lineRule="exact"/>
        <w:ind w:left="709" w:firstLine="709"/>
        <w:jc w:val="both"/>
        <w:rPr>
          <w:rFonts w:cs="Times New Roman"/>
          <w:i/>
          <w:szCs w:val="28"/>
        </w:rPr>
      </w:pPr>
      <w:r>
        <w:rPr>
          <w:rFonts w:cs="Times New Roman"/>
          <w:i/>
          <w:szCs w:val="28"/>
        </w:rPr>
        <w:t xml:space="preserve">По состоянию на 24 апреля 2026 г. </w:t>
      </w:r>
      <w:r>
        <w:rPr>
          <w:rFonts w:cs="Times New Roman"/>
          <w:b/>
          <w:i/>
          <w:szCs w:val="28"/>
        </w:rPr>
        <w:t>вынесено 7 обвинительных приговоров</w:t>
      </w:r>
      <w:r>
        <w:rPr>
          <w:rFonts w:cs="Times New Roman"/>
          <w:i/>
          <w:szCs w:val="28"/>
        </w:rPr>
        <w:t>. В ходе предварительного следствия установлено и допрошено более 21000 человек, почти 8000 из которых – потерпевшие, в том числе бывшие узники лагерей смерти.</w:t>
      </w:r>
    </w:p>
    <w:p w14:paraId="7A256C1C" w14:textId="49450721" w:rsidR="00C248B8" w:rsidRDefault="003E08BF" w:rsidP="0037242C">
      <w:pPr>
        <w:spacing w:after="0" w:line="233" w:lineRule="auto"/>
        <w:ind w:firstLine="709"/>
        <w:jc w:val="both"/>
        <w:rPr>
          <w:rFonts w:cs="Times New Roman"/>
          <w:sz w:val="30"/>
          <w:szCs w:val="30"/>
        </w:rPr>
      </w:pPr>
      <w:r>
        <w:rPr>
          <w:rFonts w:cs="Times New Roman"/>
          <w:sz w:val="30"/>
          <w:szCs w:val="30"/>
        </w:rPr>
        <w:t>Сегодня в Европе стараются не вспоминать о том, что наши отцы, деды и прадеды освободили от нацистской оккупации не только Беларусь, но и многие европейские страны. Ценой огромных жертв и титанических усилий спасли мир от порабощения фашизмом. Общим трендом являются попытк</w:t>
      </w:r>
      <w:r w:rsidR="00B13E92">
        <w:rPr>
          <w:rFonts w:cs="Times New Roman"/>
          <w:sz w:val="30"/>
          <w:szCs w:val="30"/>
        </w:rPr>
        <w:t>и подменить 9 мая «Днем Европы»</w:t>
      </w:r>
      <w:r>
        <w:rPr>
          <w:rFonts w:cs="Times New Roman"/>
          <w:sz w:val="30"/>
          <w:szCs w:val="30"/>
        </w:rPr>
        <w:t>, а память о роли Советской армии стремятся минимизировать либо показать через навязывание лживого нарратива о «советской оккупации».</w:t>
      </w:r>
    </w:p>
    <w:p w14:paraId="08B15BDF" w14:textId="77777777" w:rsidR="00C248B8" w:rsidRDefault="003E08BF" w:rsidP="00B13E92">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171E2A7E" w14:textId="538ACF02" w:rsidR="00C248B8" w:rsidRDefault="003E08BF" w:rsidP="00B13E92">
      <w:pPr>
        <w:spacing w:after="120" w:line="280" w:lineRule="exact"/>
        <w:ind w:left="709" w:firstLine="709"/>
        <w:jc w:val="both"/>
        <w:rPr>
          <w:rFonts w:cs="Times New Roman"/>
          <w:i/>
          <w:iCs/>
          <w:szCs w:val="28"/>
        </w:rPr>
      </w:pPr>
      <w:r>
        <w:rPr>
          <w:rFonts w:cs="Times New Roman"/>
          <w:i/>
          <w:iCs/>
          <w:szCs w:val="28"/>
        </w:rPr>
        <w:t xml:space="preserve">«День Европы» – ежегодный праздник мира и единства в странах </w:t>
      </w:r>
      <w:r w:rsidRPr="00B13E92">
        <w:rPr>
          <w:rFonts w:cs="Times New Roman"/>
          <w:i/>
          <w:iCs/>
          <w:spacing w:val="-6"/>
          <w:szCs w:val="28"/>
        </w:rPr>
        <w:t>Европейского союза и других европейских государствах, отмечаемый 9 мая</w:t>
      </w:r>
      <w:r>
        <w:rPr>
          <w:rFonts w:cs="Times New Roman"/>
          <w:i/>
          <w:iCs/>
          <w:szCs w:val="28"/>
        </w:rPr>
        <w:t xml:space="preserve"> и посвященный годовщине исторической Декларации Шумана 1950 года, которая заложила основы современной</w:t>
      </w:r>
      <w:r w:rsidR="00B13E92">
        <w:rPr>
          <w:rFonts w:cs="Times New Roman"/>
          <w:i/>
          <w:iCs/>
          <w:szCs w:val="28"/>
        </w:rPr>
        <w:t xml:space="preserve"> европейской интеграции и союза.</w:t>
      </w:r>
    </w:p>
    <w:p w14:paraId="7B50EB40" w14:textId="4411115E" w:rsidR="00C248B8" w:rsidRDefault="003E08BF" w:rsidP="0037242C">
      <w:pPr>
        <w:spacing w:after="0" w:line="233" w:lineRule="auto"/>
        <w:ind w:firstLine="709"/>
        <w:jc w:val="both"/>
        <w:rPr>
          <w:rFonts w:cs="Times New Roman"/>
          <w:sz w:val="30"/>
          <w:szCs w:val="30"/>
        </w:rPr>
      </w:pPr>
      <w:r>
        <w:rPr>
          <w:rFonts w:cs="Times New Roman"/>
          <w:sz w:val="30"/>
          <w:szCs w:val="30"/>
        </w:rPr>
        <w:t>При этом западные идеологи п</w:t>
      </w:r>
      <w:r w:rsidR="00B13E92">
        <w:rPr>
          <w:rFonts w:cs="Times New Roman"/>
          <w:sz w:val="30"/>
          <w:szCs w:val="30"/>
        </w:rPr>
        <w:t>р</w:t>
      </w:r>
      <w:r>
        <w:rPr>
          <w:rFonts w:cs="Times New Roman"/>
          <w:sz w:val="30"/>
          <w:szCs w:val="30"/>
        </w:rPr>
        <w:t xml:space="preserve">оводят не просто ревизию итогов Второй мировой войны, но и </w:t>
      </w:r>
      <w:r>
        <w:rPr>
          <w:rFonts w:cs="Times New Roman"/>
          <w:b/>
          <w:sz w:val="30"/>
          <w:szCs w:val="30"/>
        </w:rPr>
        <w:t>реабилитацию преступных идеологий, их возрождение и легализацию</w:t>
      </w:r>
      <w:r>
        <w:rPr>
          <w:rFonts w:cs="Times New Roman"/>
          <w:sz w:val="30"/>
          <w:szCs w:val="30"/>
        </w:rPr>
        <w:t xml:space="preserve">. Набирает обороты процесс героизации нацистских преступников и их пособников, возвеличиваются предатели и приспешники фашизма, в честь которых переименовываются улицы. В то же самое время в европейских странах </w:t>
      </w:r>
      <w:r>
        <w:rPr>
          <w:rFonts w:cs="Times New Roman"/>
          <w:sz w:val="30"/>
          <w:szCs w:val="30"/>
        </w:rPr>
        <w:lastRenderedPageBreak/>
        <w:t>сносят памятники и мемориалы советским воинам-освободителям, оскверняют места гибели солдат,</w:t>
      </w:r>
      <w:r>
        <w:t xml:space="preserve"> </w:t>
      </w:r>
      <w:r>
        <w:rPr>
          <w:rFonts w:cs="Times New Roman"/>
          <w:sz w:val="30"/>
          <w:szCs w:val="30"/>
        </w:rPr>
        <w:t>отдавших свои жизни во имя Победы.</w:t>
      </w:r>
    </w:p>
    <w:p w14:paraId="6A5E0164"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33683F02" w14:textId="6829C3A0" w:rsidR="00C248B8" w:rsidRDefault="003E08BF">
      <w:pPr>
        <w:spacing w:after="0" w:line="280" w:lineRule="exact"/>
        <w:ind w:left="709" w:firstLine="709"/>
        <w:jc w:val="both"/>
        <w:rPr>
          <w:rFonts w:cs="Times New Roman"/>
          <w:i/>
          <w:szCs w:val="28"/>
        </w:rPr>
      </w:pPr>
      <w:r>
        <w:rPr>
          <w:rFonts w:cs="Times New Roman"/>
          <w:i/>
          <w:szCs w:val="28"/>
        </w:rPr>
        <w:t xml:space="preserve">В </w:t>
      </w:r>
      <w:proofErr w:type="spellStart"/>
      <w:r w:rsidR="00B13E92">
        <w:rPr>
          <w:rFonts w:cs="Times New Roman"/>
          <w:i/>
          <w:szCs w:val="28"/>
        </w:rPr>
        <w:t>г.</w:t>
      </w:r>
      <w:r>
        <w:rPr>
          <w:rFonts w:cs="Times New Roman"/>
          <w:i/>
          <w:szCs w:val="28"/>
        </w:rPr>
        <w:t>Берлине</w:t>
      </w:r>
      <w:proofErr w:type="spellEnd"/>
      <w:r>
        <w:rPr>
          <w:rFonts w:cs="Times New Roman"/>
          <w:i/>
          <w:szCs w:val="28"/>
        </w:rPr>
        <w:t xml:space="preserve"> рядом с местами проведения памятных мероприятий ко Дню Победы установили таблички с запретом на демонстрацию советской и российской символики. В частности, предупреждающие таблички размещены у советского воинского мемориала в районе Панков (административный округ на северо-востоке </w:t>
      </w:r>
      <w:proofErr w:type="spellStart"/>
      <w:r w:rsidR="00B13E92">
        <w:rPr>
          <w:rFonts w:cs="Times New Roman"/>
          <w:i/>
          <w:szCs w:val="28"/>
        </w:rPr>
        <w:t>г.</w:t>
      </w:r>
      <w:r>
        <w:rPr>
          <w:rFonts w:cs="Times New Roman"/>
          <w:i/>
          <w:szCs w:val="28"/>
        </w:rPr>
        <w:t>Берлина</w:t>
      </w:r>
      <w:proofErr w:type="spellEnd"/>
      <w:r>
        <w:rPr>
          <w:rFonts w:cs="Times New Roman"/>
          <w:i/>
          <w:szCs w:val="28"/>
        </w:rPr>
        <w:t>).</w:t>
      </w:r>
    </w:p>
    <w:p w14:paraId="4145F5DC" w14:textId="77777777" w:rsidR="00C248B8" w:rsidRDefault="003E08BF">
      <w:pPr>
        <w:spacing w:after="0" w:line="280" w:lineRule="exact"/>
        <w:ind w:left="709" w:firstLine="709"/>
        <w:jc w:val="both"/>
        <w:rPr>
          <w:rFonts w:cs="Times New Roman"/>
          <w:i/>
          <w:szCs w:val="28"/>
        </w:rPr>
      </w:pPr>
      <w:r>
        <w:rPr>
          <w:rFonts w:cs="Times New Roman"/>
          <w:i/>
          <w:szCs w:val="28"/>
        </w:rPr>
        <w:t>Ранее немецкие власти ввели на 8 и 9 мая запрет на демонстрацию у советских воинских мемориалов флагов России и символики, связанной с Днем Победы.</w:t>
      </w:r>
    </w:p>
    <w:p w14:paraId="33F5D35D" w14:textId="77777777" w:rsidR="00C248B8" w:rsidRDefault="003E08BF">
      <w:pPr>
        <w:spacing w:after="120" w:line="280" w:lineRule="exact"/>
        <w:ind w:left="709" w:firstLine="709"/>
        <w:jc w:val="both"/>
        <w:rPr>
          <w:rFonts w:cs="Times New Roman"/>
          <w:i/>
          <w:szCs w:val="28"/>
        </w:rPr>
      </w:pPr>
      <w:r>
        <w:rPr>
          <w:rFonts w:cs="Times New Roman"/>
          <w:i/>
          <w:szCs w:val="28"/>
        </w:rPr>
        <w:t>Второй год подряд на центральной аллее мемориала «Концлагерь Маутхаузен» (Австрия) в годовщину его освобождения отсутствует государственный флаг Беларуси.</w:t>
      </w:r>
    </w:p>
    <w:p w14:paraId="78BA5379" w14:textId="326E2B35" w:rsidR="00C248B8" w:rsidRDefault="003E08BF" w:rsidP="0037242C">
      <w:pPr>
        <w:spacing w:after="0" w:line="233" w:lineRule="auto"/>
        <w:ind w:firstLine="709"/>
        <w:jc w:val="both"/>
        <w:rPr>
          <w:rFonts w:cs="Times New Roman"/>
          <w:sz w:val="30"/>
          <w:szCs w:val="30"/>
        </w:rPr>
      </w:pPr>
      <w:r>
        <w:rPr>
          <w:rFonts w:cs="Times New Roman"/>
          <w:b/>
          <w:bCs/>
          <w:sz w:val="30"/>
          <w:szCs w:val="30"/>
        </w:rPr>
        <w:t xml:space="preserve">Надо отдавать себе отчет: возрождение идей нацизма – путь к уничтожению человечества. </w:t>
      </w:r>
      <w:r>
        <w:rPr>
          <w:rFonts w:cs="Times New Roman"/>
          <w:sz w:val="30"/>
          <w:szCs w:val="30"/>
        </w:rPr>
        <w:t>Поэтому надо делать все возможное, чтобы</w:t>
      </w:r>
      <w:r>
        <w:rPr>
          <w:rFonts w:cs="Times New Roman"/>
          <w:b/>
          <w:bCs/>
          <w:sz w:val="30"/>
          <w:szCs w:val="30"/>
        </w:rPr>
        <w:t xml:space="preserve"> </w:t>
      </w:r>
      <w:r>
        <w:rPr>
          <w:rFonts w:cs="Times New Roman"/>
          <w:sz w:val="30"/>
          <w:szCs w:val="30"/>
        </w:rPr>
        <w:t xml:space="preserve">не допустить пересмотра итогов Великой Отечественной войны и забвения подвига наших предков, отдавших во имя </w:t>
      </w:r>
      <w:r w:rsidR="00A47676">
        <w:rPr>
          <w:rFonts w:cs="Times New Roman"/>
          <w:sz w:val="30"/>
          <w:szCs w:val="30"/>
        </w:rPr>
        <w:t>П</w:t>
      </w:r>
      <w:r>
        <w:rPr>
          <w:rFonts w:cs="Times New Roman"/>
          <w:sz w:val="30"/>
          <w:szCs w:val="30"/>
        </w:rPr>
        <w:t>обеды над коричневой чумой около 30 млн жизней. Вот почему и спустя восемь десятилетий мы продолжаем сражаться за нашу Великую Победу в культурной, информационной, политической и экономической сферах.</w:t>
      </w:r>
    </w:p>
    <w:p w14:paraId="1F214E1B"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5BBE331B" w14:textId="77777777" w:rsidR="00C248B8" w:rsidRDefault="003E08BF">
      <w:pPr>
        <w:spacing w:after="0" w:line="280" w:lineRule="exact"/>
        <w:ind w:left="709" w:firstLine="709"/>
        <w:jc w:val="both"/>
        <w:rPr>
          <w:rFonts w:cs="Times New Roman"/>
          <w:i/>
          <w:szCs w:val="28"/>
        </w:rPr>
      </w:pPr>
      <w:r>
        <w:rPr>
          <w:rFonts w:cs="Times New Roman"/>
          <w:i/>
          <w:szCs w:val="28"/>
        </w:rPr>
        <w:t>Согласно результатам социологического исследования, проведенного Институтом социологии НАН Беларуси в марте–апреле 2026 г., 99,1% считает, что современному белорусу важно знать историю своей страны. Историей Великой Отечественной войны интересуются 94,7% опрошенных, а 89,7% граждан согласны с тем, что одним из самых важных событий в истории страны является Великая Отечественная война.</w:t>
      </w:r>
    </w:p>
    <w:p w14:paraId="2ABB6FB9" w14:textId="77777777" w:rsidR="00C248B8" w:rsidRDefault="003E08BF">
      <w:pPr>
        <w:spacing w:after="120" w:line="280" w:lineRule="exact"/>
        <w:ind w:left="709" w:firstLine="709"/>
        <w:jc w:val="both"/>
        <w:rPr>
          <w:rFonts w:cs="Times New Roman"/>
          <w:bCs/>
          <w:i/>
          <w:szCs w:val="28"/>
        </w:rPr>
      </w:pPr>
      <w:r>
        <w:rPr>
          <w:rFonts w:cs="Times New Roman"/>
          <w:bCs/>
          <w:i/>
          <w:szCs w:val="28"/>
        </w:rPr>
        <w:t>Гордятся тем, что живут в одной из стран, одержавших победу в Великой Отечественной войне, 93,9% белорусов.</w:t>
      </w:r>
    </w:p>
    <w:p w14:paraId="73B9C8AC" w14:textId="77777777" w:rsidR="00C248B8" w:rsidRDefault="00C248B8" w:rsidP="0037242C">
      <w:pPr>
        <w:spacing w:after="0" w:line="233" w:lineRule="auto"/>
        <w:ind w:firstLine="709"/>
        <w:jc w:val="both"/>
        <w:rPr>
          <w:rFonts w:cs="Times New Roman"/>
          <w:sz w:val="30"/>
          <w:szCs w:val="30"/>
        </w:rPr>
      </w:pPr>
    </w:p>
    <w:p w14:paraId="39545EBA" w14:textId="77777777" w:rsidR="00C248B8" w:rsidRDefault="003E08BF" w:rsidP="0037242C">
      <w:pPr>
        <w:spacing w:after="0" w:line="233" w:lineRule="auto"/>
        <w:jc w:val="center"/>
        <w:rPr>
          <w:rFonts w:cs="Times New Roman"/>
          <w:b/>
          <w:sz w:val="30"/>
          <w:szCs w:val="30"/>
        </w:rPr>
      </w:pPr>
      <w:r>
        <w:rPr>
          <w:rFonts w:cs="Times New Roman"/>
          <w:b/>
          <w:sz w:val="30"/>
          <w:szCs w:val="30"/>
        </w:rPr>
        <w:t>Увековечение памяти о Великой Отечественной войне</w:t>
      </w:r>
    </w:p>
    <w:p w14:paraId="74C2E327"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Цена того великого наследия, что осталось нам от поколения победителей, исчисляется миллионами утраченных жизней и миллиардами материальных потерь. Но самое главное – это память, суровая, беспощадная и справедливая. Пока она живет, до тех пор будет жить и сама Беларусь, настоящая, светлая, народная. Неспроста смысл и ценность Великой Победы словно в граните высечены в исторической памяти белорусского народа.</w:t>
      </w:r>
    </w:p>
    <w:p w14:paraId="73914A59"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27DE29DA" w14:textId="77777777" w:rsidR="00C248B8" w:rsidRDefault="003E08BF">
      <w:pPr>
        <w:spacing w:after="120" w:line="280" w:lineRule="exact"/>
        <w:ind w:left="709" w:firstLine="709"/>
        <w:jc w:val="both"/>
        <w:rPr>
          <w:rFonts w:cs="Times New Roman"/>
          <w:i/>
          <w:szCs w:val="28"/>
        </w:rPr>
      </w:pPr>
      <w:r>
        <w:rPr>
          <w:rFonts w:cs="Times New Roman"/>
          <w:i/>
          <w:szCs w:val="28"/>
        </w:rPr>
        <w:t xml:space="preserve">За последние пять лет создано и установлено </w:t>
      </w:r>
      <w:r>
        <w:rPr>
          <w:rFonts w:cs="Times New Roman"/>
          <w:b/>
          <w:i/>
          <w:szCs w:val="28"/>
        </w:rPr>
        <w:t xml:space="preserve">338 </w:t>
      </w:r>
      <w:r>
        <w:rPr>
          <w:rFonts w:cs="Times New Roman"/>
          <w:i/>
          <w:szCs w:val="28"/>
        </w:rPr>
        <w:t xml:space="preserve">произведений монументального искусства, посвященных событиям военной </w:t>
      </w:r>
      <w:r>
        <w:rPr>
          <w:rFonts w:cs="Times New Roman"/>
          <w:i/>
          <w:szCs w:val="28"/>
        </w:rPr>
        <w:lastRenderedPageBreak/>
        <w:t xml:space="preserve">истории, в их числе: </w:t>
      </w:r>
      <w:r>
        <w:rPr>
          <w:rFonts w:cs="Times New Roman"/>
          <w:b/>
          <w:i/>
          <w:szCs w:val="28"/>
        </w:rPr>
        <w:t>2</w:t>
      </w:r>
      <w:r>
        <w:rPr>
          <w:rFonts w:cs="Times New Roman"/>
          <w:i/>
          <w:szCs w:val="28"/>
        </w:rPr>
        <w:t xml:space="preserve"> мемориала, </w:t>
      </w:r>
      <w:r>
        <w:rPr>
          <w:rFonts w:cs="Times New Roman"/>
          <w:b/>
          <w:i/>
          <w:szCs w:val="28"/>
        </w:rPr>
        <w:t>75</w:t>
      </w:r>
      <w:r>
        <w:rPr>
          <w:rFonts w:cs="Times New Roman"/>
          <w:i/>
          <w:szCs w:val="28"/>
        </w:rPr>
        <w:t xml:space="preserve"> памятников, более </w:t>
      </w:r>
      <w:r>
        <w:rPr>
          <w:rFonts w:cs="Times New Roman"/>
          <w:b/>
          <w:i/>
          <w:szCs w:val="28"/>
        </w:rPr>
        <w:t>250</w:t>
      </w:r>
      <w:r>
        <w:rPr>
          <w:rFonts w:cs="Times New Roman"/>
          <w:i/>
          <w:szCs w:val="28"/>
        </w:rPr>
        <w:t xml:space="preserve"> мемориальных (памятных) знаков.</w:t>
      </w:r>
    </w:p>
    <w:p w14:paraId="10F84ADE"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 xml:space="preserve">Современный облик памяти создают через архитектуру, мемориальные комплексы, </w:t>
      </w:r>
      <w:proofErr w:type="spellStart"/>
      <w:r>
        <w:rPr>
          <w:rFonts w:cs="Times New Roman"/>
          <w:sz w:val="30"/>
          <w:szCs w:val="30"/>
        </w:rPr>
        <w:t>муралы</w:t>
      </w:r>
      <w:proofErr w:type="spellEnd"/>
      <w:r>
        <w:rPr>
          <w:rFonts w:cs="Times New Roman"/>
          <w:sz w:val="30"/>
          <w:szCs w:val="30"/>
        </w:rPr>
        <w:t xml:space="preserve"> и др. Это делает историю зримой, понятной и близкой каждому из нас.</w:t>
      </w:r>
    </w:p>
    <w:p w14:paraId="205CE2BE" w14:textId="77777777" w:rsidR="00C248B8" w:rsidRDefault="003E08BF" w:rsidP="00B13E92">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2673606D" w14:textId="77777777" w:rsidR="00C248B8" w:rsidRDefault="003E08BF" w:rsidP="00B13E92">
      <w:pPr>
        <w:spacing w:after="0" w:line="280" w:lineRule="exact"/>
        <w:ind w:left="709" w:firstLine="709"/>
        <w:jc w:val="both"/>
        <w:rPr>
          <w:rFonts w:cs="Times New Roman"/>
          <w:i/>
          <w:iCs/>
          <w:szCs w:val="28"/>
        </w:rPr>
      </w:pPr>
      <w:r>
        <w:rPr>
          <w:rFonts w:cs="Times New Roman"/>
          <w:i/>
          <w:iCs/>
          <w:szCs w:val="28"/>
        </w:rPr>
        <w:t xml:space="preserve">Проводится работа по внесению белорусско-российской номинации «Мемориалы героям Великой Отечественной войны: Брестская крепость и Мамаев курган» </w:t>
      </w:r>
      <w:r>
        <w:rPr>
          <w:rFonts w:cs="Times New Roman"/>
          <w:b/>
          <w:bCs/>
          <w:i/>
          <w:iCs/>
          <w:szCs w:val="28"/>
        </w:rPr>
        <w:t>в</w:t>
      </w:r>
      <w:r>
        <w:rPr>
          <w:rFonts w:cs="Times New Roman"/>
          <w:i/>
          <w:iCs/>
          <w:szCs w:val="28"/>
        </w:rPr>
        <w:t xml:space="preserve"> </w:t>
      </w:r>
      <w:r>
        <w:rPr>
          <w:rFonts w:cs="Times New Roman"/>
          <w:b/>
          <w:i/>
          <w:iCs/>
          <w:szCs w:val="28"/>
        </w:rPr>
        <w:t>Список всемирного наследия ЮНЕСКО</w:t>
      </w:r>
      <w:r>
        <w:rPr>
          <w:rFonts w:cs="Times New Roman"/>
          <w:i/>
          <w:iCs/>
          <w:szCs w:val="28"/>
        </w:rPr>
        <w:t>, подчеркивая тем самым их уникальную историко-культурную значимость как международного символа сопротивления и самоотверженности.</w:t>
      </w:r>
    </w:p>
    <w:p w14:paraId="3347016D" w14:textId="77777777" w:rsidR="00C248B8" w:rsidRDefault="003E08BF" w:rsidP="00B13E92">
      <w:pPr>
        <w:spacing w:after="120" w:line="280" w:lineRule="exact"/>
        <w:ind w:left="709" w:firstLine="709"/>
        <w:jc w:val="both"/>
        <w:rPr>
          <w:rFonts w:cs="Times New Roman"/>
          <w:sz w:val="30"/>
          <w:szCs w:val="30"/>
        </w:rPr>
      </w:pPr>
      <w:r>
        <w:rPr>
          <w:rFonts w:cs="Times New Roman"/>
          <w:i/>
          <w:szCs w:val="28"/>
        </w:rPr>
        <w:t xml:space="preserve">За 2021–2025 гг. построено, реконструировано (отреставрировано) </w:t>
      </w:r>
      <w:r>
        <w:rPr>
          <w:rFonts w:cs="Times New Roman"/>
          <w:b/>
          <w:i/>
          <w:szCs w:val="28"/>
        </w:rPr>
        <w:t>67</w:t>
      </w:r>
      <w:r>
        <w:rPr>
          <w:rFonts w:cs="Times New Roman"/>
          <w:i/>
          <w:szCs w:val="28"/>
        </w:rPr>
        <w:t xml:space="preserve"> </w:t>
      </w:r>
      <w:r>
        <w:rPr>
          <w:rFonts w:cs="Times New Roman"/>
          <w:b/>
          <w:i/>
          <w:szCs w:val="28"/>
        </w:rPr>
        <w:t>тематических знаковых объектов</w:t>
      </w:r>
      <w:r>
        <w:rPr>
          <w:rFonts w:cs="Times New Roman"/>
          <w:i/>
          <w:szCs w:val="28"/>
        </w:rPr>
        <w:t>. Среди них: «Строительство музея К. </w:t>
      </w:r>
      <w:proofErr w:type="spellStart"/>
      <w:r>
        <w:rPr>
          <w:rFonts w:cs="Times New Roman"/>
          <w:i/>
          <w:szCs w:val="28"/>
        </w:rPr>
        <w:t>Заслонова</w:t>
      </w:r>
      <w:proofErr w:type="spellEnd"/>
      <w:r>
        <w:rPr>
          <w:rFonts w:cs="Times New Roman"/>
          <w:i/>
          <w:szCs w:val="28"/>
        </w:rPr>
        <w:t xml:space="preserve"> в </w:t>
      </w:r>
      <w:proofErr w:type="spellStart"/>
      <w:r>
        <w:rPr>
          <w:rFonts w:cs="Times New Roman"/>
          <w:i/>
          <w:szCs w:val="28"/>
        </w:rPr>
        <w:t>г.Орше</w:t>
      </w:r>
      <w:proofErr w:type="spellEnd"/>
      <w:r>
        <w:rPr>
          <w:rFonts w:cs="Times New Roman"/>
          <w:i/>
          <w:szCs w:val="28"/>
        </w:rPr>
        <w:t>», «Реконструкция мемориального комплекса «Курган Славы» с прилегающей территорией», «Реконструкция государственного мемориального комплекса «Хатынь», «Строительство музея Воинской Славы Могилевской области в районе мемориального комплекса «</w:t>
      </w:r>
      <w:proofErr w:type="spellStart"/>
      <w:r>
        <w:rPr>
          <w:rFonts w:cs="Times New Roman"/>
          <w:i/>
          <w:szCs w:val="28"/>
        </w:rPr>
        <w:t>Буйничское</w:t>
      </w:r>
      <w:proofErr w:type="spellEnd"/>
      <w:r>
        <w:rPr>
          <w:rFonts w:cs="Times New Roman"/>
          <w:i/>
          <w:szCs w:val="28"/>
        </w:rPr>
        <w:t xml:space="preserve"> поле» в </w:t>
      </w:r>
      <w:proofErr w:type="spellStart"/>
      <w:r>
        <w:rPr>
          <w:rFonts w:cs="Times New Roman"/>
          <w:i/>
          <w:szCs w:val="28"/>
        </w:rPr>
        <w:t>г.Могилеве</w:t>
      </w:r>
      <w:proofErr w:type="spellEnd"/>
      <w:r>
        <w:rPr>
          <w:rFonts w:cs="Times New Roman"/>
          <w:i/>
          <w:szCs w:val="28"/>
        </w:rPr>
        <w:t xml:space="preserve">», «Мемориальный комплекс узникам </w:t>
      </w:r>
      <w:proofErr w:type="spellStart"/>
      <w:r>
        <w:rPr>
          <w:rFonts w:cs="Times New Roman"/>
          <w:i/>
          <w:szCs w:val="28"/>
        </w:rPr>
        <w:t>Озаричского</w:t>
      </w:r>
      <w:proofErr w:type="spellEnd"/>
      <w:r>
        <w:rPr>
          <w:rFonts w:cs="Times New Roman"/>
          <w:i/>
          <w:szCs w:val="28"/>
        </w:rPr>
        <w:t xml:space="preserve"> лагеря смерти» в Калинковичском районе и др.</w:t>
      </w:r>
    </w:p>
    <w:p w14:paraId="460E858B" w14:textId="78B883A5" w:rsidR="00C248B8" w:rsidRDefault="003E08BF" w:rsidP="0037242C">
      <w:pPr>
        <w:spacing w:after="0" w:line="233" w:lineRule="auto"/>
        <w:ind w:firstLine="709"/>
        <w:jc w:val="both"/>
        <w:rPr>
          <w:rFonts w:cs="Times New Roman"/>
          <w:sz w:val="30"/>
          <w:szCs w:val="30"/>
        </w:rPr>
      </w:pPr>
      <w:r>
        <w:rPr>
          <w:rFonts w:cs="Times New Roman"/>
          <w:sz w:val="30"/>
          <w:szCs w:val="30"/>
        </w:rPr>
        <w:t>Объекты увековечения подвига советского народа в годы Великой Отечественной войны играют важную роль в воспитании патриотизма граждан Беларуси и донесении исторической правды, в том числе и зарубежным гостям.</w:t>
      </w:r>
    </w:p>
    <w:p w14:paraId="36260242" w14:textId="77777777" w:rsidR="00C248B8" w:rsidRDefault="003E08BF" w:rsidP="00B13E92">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6B3172DE" w14:textId="0B4CF7D1" w:rsidR="00C248B8" w:rsidRDefault="003E08BF" w:rsidP="00B13E92">
      <w:pPr>
        <w:spacing w:after="0" w:line="280" w:lineRule="exact"/>
        <w:ind w:left="709" w:firstLine="709"/>
        <w:jc w:val="both"/>
        <w:rPr>
          <w:rFonts w:cs="Times New Roman"/>
          <w:i/>
          <w:iCs/>
          <w:szCs w:val="28"/>
        </w:rPr>
      </w:pPr>
      <w:r>
        <w:rPr>
          <w:rFonts w:cs="Times New Roman"/>
          <w:i/>
          <w:iCs/>
          <w:szCs w:val="28"/>
        </w:rPr>
        <w:t xml:space="preserve">В последние годы </w:t>
      </w:r>
      <w:r>
        <w:rPr>
          <w:rFonts w:cs="Times New Roman"/>
          <w:b/>
          <w:i/>
          <w:iCs/>
          <w:szCs w:val="28"/>
        </w:rPr>
        <w:t>Национальной киностудией «Беларусьфильм» создан ряд новых фильмов</w:t>
      </w:r>
      <w:r>
        <w:rPr>
          <w:rFonts w:cs="Times New Roman"/>
          <w:i/>
          <w:iCs/>
          <w:szCs w:val="28"/>
        </w:rPr>
        <w:t xml:space="preserve">, посвященных Великой Отечественной войне («Время вернуться» (2024 год), «Лагеря смерти» и </w:t>
      </w:r>
      <w:r>
        <w:rPr>
          <w:rFonts w:cs="Times New Roman"/>
          <w:i/>
          <w:iCs/>
          <w:spacing w:val="-6"/>
          <w:szCs w:val="28"/>
        </w:rPr>
        <w:t>«Сожженные деревни» (2024–2025 гг.), «Мемориальные комплексы Беларуси–1»</w:t>
      </w:r>
      <w:r w:rsidR="00B13E92">
        <w:rPr>
          <w:rFonts w:cs="Times New Roman"/>
          <w:i/>
          <w:iCs/>
          <w:szCs w:val="28"/>
        </w:rPr>
        <w:br/>
      </w:r>
      <w:r>
        <w:rPr>
          <w:rFonts w:cs="Times New Roman"/>
          <w:i/>
          <w:iCs/>
          <w:szCs w:val="28"/>
        </w:rPr>
        <w:t>(2024 год), «Мемориальные комплексы Беларуси–2» (2025 год)). Ведется работа над созданием фильма «Батька Минай. Партизанская легенда».</w:t>
      </w:r>
    </w:p>
    <w:p w14:paraId="6310A722" w14:textId="39CB7D7D" w:rsidR="00C248B8" w:rsidRDefault="003E08BF" w:rsidP="00B13E92">
      <w:pPr>
        <w:spacing w:after="120" w:line="280" w:lineRule="exact"/>
        <w:ind w:left="709" w:firstLine="709"/>
        <w:jc w:val="both"/>
        <w:rPr>
          <w:rFonts w:cs="Times New Roman"/>
          <w:i/>
          <w:iCs/>
          <w:szCs w:val="28"/>
        </w:rPr>
      </w:pPr>
      <w:r>
        <w:rPr>
          <w:rFonts w:cs="Times New Roman"/>
          <w:i/>
          <w:iCs/>
          <w:szCs w:val="28"/>
        </w:rPr>
        <w:t xml:space="preserve">В целях сохранения исторической памяти и правды о Великой Отечественной войне показы концерта-реквиема «Каждый третий», приуроченные к 85-й годовщине начала Великой Отечественной войны, прошли в </w:t>
      </w:r>
      <w:proofErr w:type="spellStart"/>
      <w:r>
        <w:rPr>
          <w:rFonts w:cs="Times New Roman"/>
          <w:i/>
          <w:iCs/>
          <w:szCs w:val="28"/>
        </w:rPr>
        <w:t>г.Казани</w:t>
      </w:r>
      <w:proofErr w:type="spellEnd"/>
      <w:r>
        <w:rPr>
          <w:rFonts w:cs="Times New Roman"/>
          <w:i/>
          <w:iCs/>
          <w:szCs w:val="28"/>
        </w:rPr>
        <w:t xml:space="preserve"> (Республика Татарстан, 28–29 апреля 2026 г.), а также запланированы в иных городах Российской Федерации.</w:t>
      </w:r>
    </w:p>
    <w:p w14:paraId="10E8A031" w14:textId="4AC892DB"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Достойным примером боевого и трудового подвига, всенародного сопротивления являются населенные пункты, в соответствии с </w:t>
      </w:r>
      <w:r w:rsidR="00A47676">
        <w:rPr>
          <w:rFonts w:cs="Times New Roman"/>
          <w:sz w:val="30"/>
          <w:szCs w:val="30"/>
        </w:rPr>
        <w:t>у</w:t>
      </w:r>
      <w:r>
        <w:rPr>
          <w:rFonts w:cs="Times New Roman"/>
          <w:sz w:val="30"/>
          <w:szCs w:val="30"/>
        </w:rPr>
        <w:t xml:space="preserve">казами </w:t>
      </w:r>
      <w:proofErr w:type="gramStart"/>
      <w:r>
        <w:rPr>
          <w:rFonts w:cs="Times New Roman"/>
          <w:sz w:val="30"/>
          <w:szCs w:val="30"/>
        </w:rPr>
        <w:t>Главы государства</w:t>
      </w:r>
      <w:proofErr w:type="gramEnd"/>
      <w:r>
        <w:rPr>
          <w:rFonts w:cs="Times New Roman"/>
          <w:sz w:val="30"/>
          <w:szCs w:val="30"/>
        </w:rPr>
        <w:t xml:space="preserve"> награжденные </w:t>
      </w:r>
      <w:r>
        <w:rPr>
          <w:rFonts w:cs="Times New Roman"/>
          <w:b/>
          <w:sz w:val="30"/>
          <w:szCs w:val="30"/>
        </w:rPr>
        <w:t xml:space="preserve">вымпелом «За </w:t>
      </w:r>
      <w:proofErr w:type="spellStart"/>
      <w:r>
        <w:rPr>
          <w:rFonts w:cs="Times New Roman"/>
          <w:b/>
          <w:sz w:val="30"/>
          <w:szCs w:val="30"/>
        </w:rPr>
        <w:t>мужнасть</w:t>
      </w:r>
      <w:proofErr w:type="spellEnd"/>
      <w:r>
        <w:rPr>
          <w:rFonts w:cs="Times New Roman"/>
          <w:b/>
          <w:sz w:val="30"/>
          <w:szCs w:val="30"/>
        </w:rPr>
        <w:t xml:space="preserve"> i </w:t>
      </w:r>
      <w:proofErr w:type="spellStart"/>
      <w:r>
        <w:rPr>
          <w:rFonts w:cs="Times New Roman"/>
          <w:b/>
          <w:sz w:val="30"/>
          <w:szCs w:val="30"/>
        </w:rPr>
        <w:t>стойкасть</w:t>
      </w:r>
      <w:proofErr w:type="spellEnd"/>
      <w:r>
        <w:rPr>
          <w:rFonts w:cs="Times New Roman"/>
          <w:b/>
          <w:sz w:val="30"/>
          <w:szCs w:val="30"/>
        </w:rPr>
        <w:t xml:space="preserve"> у гады </w:t>
      </w:r>
      <w:proofErr w:type="spellStart"/>
      <w:r>
        <w:rPr>
          <w:rFonts w:cs="Times New Roman"/>
          <w:b/>
          <w:sz w:val="30"/>
          <w:szCs w:val="30"/>
        </w:rPr>
        <w:t>Вялiкай</w:t>
      </w:r>
      <w:proofErr w:type="spellEnd"/>
      <w:r>
        <w:rPr>
          <w:rFonts w:cs="Times New Roman"/>
          <w:b/>
          <w:sz w:val="30"/>
          <w:szCs w:val="30"/>
        </w:rPr>
        <w:t xml:space="preserve"> </w:t>
      </w:r>
      <w:proofErr w:type="spellStart"/>
      <w:r>
        <w:rPr>
          <w:rFonts w:cs="Times New Roman"/>
          <w:b/>
          <w:sz w:val="30"/>
          <w:szCs w:val="30"/>
        </w:rPr>
        <w:t>Айчыннай</w:t>
      </w:r>
      <w:proofErr w:type="spellEnd"/>
      <w:r>
        <w:rPr>
          <w:rFonts w:cs="Times New Roman"/>
          <w:b/>
          <w:sz w:val="30"/>
          <w:szCs w:val="30"/>
        </w:rPr>
        <w:t xml:space="preserve"> </w:t>
      </w:r>
      <w:proofErr w:type="spellStart"/>
      <w:r>
        <w:rPr>
          <w:rFonts w:cs="Times New Roman"/>
          <w:b/>
          <w:sz w:val="30"/>
          <w:szCs w:val="30"/>
        </w:rPr>
        <w:t>вайны</w:t>
      </w:r>
      <w:proofErr w:type="spellEnd"/>
      <w:r>
        <w:rPr>
          <w:rFonts w:cs="Times New Roman"/>
          <w:b/>
          <w:sz w:val="30"/>
          <w:szCs w:val="30"/>
        </w:rPr>
        <w:t>»</w:t>
      </w:r>
      <w:r>
        <w:rPr>
          <w:rFonts w:cs="Times New Roman"/>
          <w:sz w:val="30"/>
          <w:szCs w:val="30"/>
        </w:rPr>
        <w:t>. Сейчас в стране 42 таких места, которые стали цитаделями мужества, где невероятную стойкость проявили не только бойцы, но и местные жители.</w:t>
      </w:r>
    </w:p>
    <w:p w14:paraId="47562D4D" w14:textId="064B9E4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5014B0F9" w14:textId="77777777" w:rsidR="00C248B8" w:rsidRDefault="003E08BF">
      <w:pPr>
        <w:spacing w:after="0" w:line="280" w:lineRule="exact"/>
        <w:ind w:left="709" w:firstLine="709"/>
        <w:jc w:val="both"/>
        <w:rPr>
          <w:rFonts w:cs="Times New Roman"/>
          <w:i/>
          <w:szCs w:val="28"/>
        </w:rPr>
      </w:pPr>
      <w:r>
        <w:rPr>
          <w:rFonts w:cs="Times New Roman"/>
          <w:i/>
          <w:szCs w:val="28"/>
        </w:rPr>
        <w:lastRenderedPageBreak/>
        <w:t xml:space="preserve">Этот знак отличия был учрежден 6 октября 2004 г. Указом Президента к 60-летию освобождения республики от немецко-фашистских захватчиков. </w:t>
      </w:r>
    </w:p>
    <w:p w14:paraId="44D61DAB" w14:textId="77777777" w:rsidR="00C248B8" w:rsidRDefault="003E08BF" w:rsidP="0037242C">
      <w:pPr>
        <w:spacing w:after="0" w:line="280" w:lineRule="exact"/>
        <w:ind w:left="709" w:firstLine="709"/>
        <w:jc w:val="both"/>
        <w:rPr>
          <w:rFonts w:cs="Times New Roman"/>
          <w:i/>
          <w:szCs w:val="28"/>
        </w:rPr>
      </w:pPr>
      <w:r>
        <w:rPr>
          <w:rFonts w:cs="Times New Roman"/>
          <w:i/>
          <w:szCs w:val="28"/>
        </w:rPr>
        <w:t xml:space="preserve">Среди награжденных: города Барановичи, Бобруйск, Борисов, Брест, Витебск, Гомель, Гродно, Дзержинск, Дятлово, Жлобин, Заславль, Калинковичи, Кличев, Кобрин, Кричев, Лепель, Лида, Любань, Минск, Могилев, Молодечно, Орша, Пинск, Полоцк, Речица, Рогачев, Сенно, Славгород, Слоним, Смолевичи, Скидель, Чаусы; </w:t>
      </w:r>
    </w:p>
    <w:p w14:paraId="653D0176" w14:textId="6903AEFC" w:rsidR="00C248B8" w:rsidRDefault="003E08BF" w:rsidP="0037242C">
      <w:pPr>
        <w:spacing w:after="120" w:line="280" w:lineRule="exact"/>
        <w:ind w:left="709" w:firstLine="709"/>
        <w:jc w:val="both"/>
        <w:rPr>
          <w:rFonts w:cs="Times New Roman"/>
          <w:i/>
          <w:szCs w:val="28"/>
        </w:rPr>
      </w:pPr>
      <w:r>
        <w:rPr>
          <w:rFonts w:cs="Times New Roman"/>
          <w:i/>
          <w:szCs w:val="28"/>
        </w:rPr>
        <w:t xml:space="preserve">городские поселки и др. населенные пункты: Бегомль, </w:t>
      </w:r>
      <w:proofErr w:type="spellStart"/>
      <w:r>
        <w:rPr>
          <w:rFonts w:cs="Times New Roman"/>
          <w:i/>
          <w:szCs w:val="28"/>
        </w:rPr>
        <w:t>Лоев</w:t>
      </w:r>
      <w:proofErr w:type="spellEnd"/>
      <w:r>
        <w:rPr>
          <w:rFonts w:cs="Times New Roman"/>
          <w:i/>
          <w:szCs w:val="28"/>
        </w:rPr>
        <w:t xml:space="preserve">, </w:t>
      </w:r>
      <w:proofErr w:type="spellStart"/>
      <w:r>
        <w:rPr>
          <w:rFonts w:cs="Times New Roman"/>
          <w:i/>
          <w:szCs w:val="28"/>
        </w:rPr>
        <w:t>Оболь</w:t>
      </w:r>
      <w:proofErr w:type="spellEnd"/>
      <w:r>
        <w:rPr>
          <w:rFonts w:cs="Times New Roman"/>
          <w:i/>
          <w:szCs w:val="28"/>
        </w:rPr>
        <w:t xml:space="preserve">, Октябрьский (Карпиловка), Освея, Россоны, Сураж, Ушачи, Острошицкий Городок, </w:t>
      </w:r>
      <w:proofErr w:type="spellStart"/>
      <w:r>
        <w:rPr>
          <w:rFonts w:cs="Times New Roman"/>
          <w:i/>
          <w:szCs w:val="28"/>
        </w:rPr>
        <w:t>Оболь</w:t>
      </w:r>
      <w:proofErr w:type="spellEnd"/>
      <w:r>
        <w:rPr>
          <w:rFonts w:cs="Times New Roman"/>
          <w:i/>
          <w:szCs w:val="28"/>
        </w:rPr>
        <w:t>.</w:t>
      </w:r>
    </w:p>
    <w:p w14:paraId="706DEB9F"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Активно </w:t>
      </w:r>
      <w:r>
        <w:rPr>
          <w:rFonts w:cs="Times New Roman"/>
          <w:b/>
          <w:sz w:val="30"/>
          <w:szCs w:val="30"/>
        </w:rPr>
        <w:t xml:space="preserve">вовлекается </w:t>
      </w:r>
      <w:r>
        <w:rPr>
          <w:rFonts w:cs="Times New Roman"/>
          <w:sz w:val="30"/>
          <w:szCs w:val="30"/>
        </w:rPr>
        <w:t>в работу по увековечению памяти о Великой Отечественной войне</w:t>
      </w:r>
      <w:r>
        <w:rPr>
          <w:rFonts w:cs="Times New Roman"/>
          <w:b/>
          <w:sz w:val="30"/>
          <w:szCs w:val="30"/>
        </w:rPr>
        <w:t xml:space="preserve"> белорусская молодежь</w:t>
      </w:r>
      <w:r>
        <w:rPr>
          <w:rFonts w:cs="Times New Roman"/>
          <w:sz w:val="30"/>
          <w:szCs w:val="30"/>
        </w:rPr>
        <w:t>. С ее участием создаются музейные экспозиции и аллеи памяти, открываются памятные знаки и мемориальные доски. Задействованы молодые и в работе по созданию нового Национального исторического музея Беларуси, где запланированы залы истории войны.</w:t>
      </w:r>
    </w:p>
    <w:p w14:paraId="43F53836" w14:textId="77777777" w:rsidR="00C248B8" w:rsidRDefault="003E08BF" w:rsidP="0037242C">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317A366D" w14:textId="77777777" w:rsidR="00C248B8" w:rsidRDefault="003E08BF" w:rsidP="0037242C">
      <w:pPr>
        <w:spacing w:after="0" w:line="280" w:lineRule="exact"/>
        <w:ind w:left="709" w:firstLine="709"/>
        <w:jc w:val="both"/>
        <w:rPr>
          <w:rFonts w:cs="Times New Roman"/>
          <w:i/>
          <w:iCs/>
          <w:szCs w:val="28"/>
        </w:rPr>
      </w:pPr>
      <w:r>
        <w:rPr>
          <w:rFonts w:cs="Times New Roman"/>
          <w:i/>
          <w:iCs/>
          <w:szCs w:val="28"/>
        </w:rPr>
        <w:t xml:space="preserve">Особая гордость БРСМ – </w:t>
      </w:r>
      <w:r>
        <w:rPr>
          <w:rFonts w:cs="Times New Roman"/>
          <w:b/>
          <w:i/>
          <w:iCs/>
          <w:szCs w:val="28"/>
        </w:rPr>
        <w:t>республиканский патриотический проект</w:t>
      </w:r>
      <w:r>
        <w:rPr>
          <w:rFonts w:cs="Times New Roman"/>
          <w:i/>
          <w:iCs/>
          <w:szCs w:val="28"/>
        </w:rPr>
        <w:t xml:space="preserve"> </w:t>
      </w:r>
      <w:r>
        <w:rPr>
          <w:rFonts w:cs="Times New Roman"/>
          <w:b/>
          <w:i/>
          <w:iCs/>
          <w:szCs w:val="28"/>
        </w:rPr>
        <w:t>«Цветы Великой Победы»</w:t>
      </w:r>
      <w:r>
        <w:rPr>
          <w:rFonts w:cs="Times New Roman"/>
          <w:i/>
          <w:iCs/>
          <w:szCs w:val="28"/>
        </w:rPr>
        <w:t>, реализуемый с 2015 года и объединяющий сотни тысяч людей разных профессий и возрастов. Бутоньерка из яблоневого цвета и красно-зеленой ленточки и ее логотип повсеместно используются во время проведения различных торжественных мероприятий.</w:t>
      </w:r>
    </w:p>
    <w:p w14:paraId="3886C006" w14:textId="6889DBCE"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Значимую роль в сохранении исторической памяти занимает </w:t>
      </w:r>
      <w:r>
        <w:rPr>
          <w:rFonts w:cs="Times New Roman"/>
          <w:b/>
          <w:i/>
          <w:iCs/>
          <w:szCs w:val="28"/>
        </w:rPr>
        <w:t>онлайн-проект «Национальный альбом памяти «Родные лица Победы»</w:t>
      </w:r>
      <w:r>
        <w:rPr>
          <w:rFonts w:cs="Times New Roman"/>
          <w:i/>
          <w:iCs/>
          <w:szCs w:val="28"/>
        </w:rPr>
        <w:t xml:space="preserve">. Международный интерактивный историко-патриотический онлайн-проект </w:t>
      </w:r>
      <w:r>
        <w:rPr>
          <w:rFonts w:cs="Times New Roman"/>
          <w:b/>
          <w:i/>
          <w:iCs/>
          <w:szCs w:val="28"/>
        </w:rPr>
        <w:t>«Цифровая звезда»</w:t>
      </w:r>
      <w:r>
        <w:rPr>
          <w:rFonts w:cs="Times New Roman"/>
          <w:i/>
          <w:iCs/>
          <w:szCs w:val="28"/>
        </w:rPr>
        <w:t xml:space="preserve"> направлен на оцифровку памятных мест</w:t>
      </w:r>
      <w:r w:rsidR="00A47676">
        <w:rPr>
          <w:rFonts w:cs="Times New Roman"/>
          <w:i/>
          <w:iCs/>
          <w:szCs w:val="28"/>
        </w:rPr>
        <w:t>.</w:t>
      </w:r>
      <w:r>
        <w:rPr>
          <w:rFonts w:cs="Times New Roman"/>
          <w:i/>
          <w:iCs/>
          <w:szCs w:val="28"/>
        </w:rPr>
        <w:t xml:space="preserve"> </w:t>
      </w:r>
      <w:r w:rsidR="00A47676">
        <w:rPr>
          <w:rFonts w:cs="Times New Roman"/>
          <w:i/>
          <w:iCs/>
          <w:szCs w:val="28"/>
        </w:rPr>
        <w:t>С</w:t>
      </w:r>
      <w:r>
        <w:rPr>
          <w:rFonts w:cs="Times New Roman"/>
          <w:i/>
          <w:iCs/>
          <w:szCs w:val="28"/>
        </w:rPr>
        <w:t>егодня оцифровано 2 995 памятников и 179 мест геноцида белорусского народа.</w:t>
      </w:r>
    </w:p>
    <w:p w14:paraId="24818A83" w14:textId="3287093C"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В нашей стране неустанно ведется </w:t>
      </w:r>
      <w:r>
        <w:rPr>
          <w:rFonts w:cs="Times New Roman"/>
          <w:b/>
          <w:sz w:val="30"/>
          <w:szCs w:val="30"/>
        </w:rPr>
        <w:t>поисковая деятельность</w:t>
      </w:r>
      <w:r>
        <w:rPr>
          <w:rFonts w:cs="Times New Roman"/>
          <w:sz w:val="30"/>
          <w:szCs w:val="30"/>
        </w:rPr>
        <w:t xml:space="preserve"> неучтенных воинских захоронений и тех</w:t>
      </w:r>
      <w:r w:rsidR="00D101BF">
        <w:rPr>
          <w:rFonts w:cs="Times New Roman"/>
          <w:sz w:val="30"/>
          <w:szCs w:val="30"/>
        </w:rPr>
        <w:t>,</w:t>
      </w:r>
      <w:r>
        <w:rPr>
          <w:rFonts w:cs="Times New Roman"/>
          <w:sz w:val="30"/>
          <w:szCs w:val="30"/>
        </w:rPr>
        <w:t xml:space="preserve"> к</w:t>
      </w:r>
      <w:r w:rsidR="00D101BF">
        <w:rPr>
          <w:rFonts w:cs="Times New Roman"/>
          <w:sz w:val="30"/>
          <w:szCs w:val="30"/>
        </w:rPr>
        <w:t>то</w:t>
      </w:r>
      <w:r>
        <w:rPr>
          <w:rFonts w:cs="Times New Roman"/>
          <w:sz w:val="30"/>
          <w:szCs w:val="30"/>
        </w:rPr>
        <w:t xml:space="preserve"> отдал сво</w:t>
      </w:r>
      <w:r w:rsidR="00D101BF">
        <w:rPr>
          <w:rFonts w:cs="Times New Roman"/>
          <w:sz w:val="30"/>
          <w:szCs w:val="30"/>
        </w:rPr>
        <w:t>ю</w:t>
      </w:r>
      <w:r>
        <w:rPr>
          <w:rFonts w:cs="Times New Roman"/>
          <w:sz w:val="30"/>
          <w:szCs w:val="30"/>
        </w:rPr>
        <w:t xml:space="preserve"> жизн</w:t>
      </w:r>
      <w:r w:rsidR="00D101BF">
        <w:rPr>
          <w:rFonts w:cs="Times New Roman"/>
          <w:sz w:val="30"/>
          <w:szCs w:val="30"/>
        </w:rPr>
        <w:t>ь</w:t>
      </w:r>
      <w:r>
        <w:rPr>
          <w:rFonts w:cs="Times New Roman"/>
          <w:sz w:val="30"/>
          <w:szCs w:val="30"/>
        </w:rPr>
        <w:t>, чтобы жить под мирным небом. Ни одна фамилия героя Великой Отечественной не должна быть забыта.</w:t>
      </w:r>
    </w:p>
    <w:p w14:paraId="18AB7F63"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6938016" w14:textId="1BE73E31" w:rsidR="00C248B8" w:rsidRDefault="003E08BF" w:rsidP="0037242C">
      <w:pPr>
        <w:spacing w:after="0" w:line="280" w:lineRule="exact"/>
        <w:ind w:left="709" w:firstLine="709"/>
        <w:jc w:val="both"/>
        <w:rPr>
          <w:rFonts w:cs="Times New Roman"/>
          <w:i/>
          <w:szCs w:val="28"/>
        </w:rPr>
      </w:pPr>
      <w:r>
        <w:rPr>
          <w:rFonts w:cs="Times New Roman"/>
          <w:i/>
          <w:iCs/>
          <w:szCs w:val="28"/>
        </w:rPr>
        <w:t xml:space="preserve">52-м отдельным специализированным поисковым батальоном ВС РБ с участием членов поисковых общественных объединений с 2021 года </w:t>
      </w:r>
      <w:r>
        <w:rPr>
          <w:rFonts w:cs="Times New Roman"/>
          <w:bCs/>
          <w:i/>
          <w:iCs/>
          <w:szCs w:val="28"/>
        </w:rPr>
        <w:t>проведены работы на 673 объектах.</w:t>
      </w:r>
      <w:r w:rsidR="0037242C">
        <w:rPr>
          <w:rFonts w:cs="Times New Roman"/>
          <w:bCs/>
          <w:i/>
          <w:iCs/>
          <w:szCs w:val="28"/>
        </w:rPr>
        <w:t xml:space="preserve"> </w:t>
      </w:r>
      <w:r>
        <w:rPr>
          <w:rFonts w:cs="Times New Roman"/>
          <w:i/>
          <w:szCs w:val="28"/>
        </w:rPr>
        <w:t>Обнаружено 480 неучтенных воинских захоронений и захоронений жертв войн, извлечены останки более 13 тыс. погибших, установлены сведения о 110 из них.</w:t>
      </w:r>
    </w:p>
    <w:p w14:paraId="23A59D71" w14:textId="530027A3" w:rsidR="00C248B8" w:rsidRDefault="003E08BF" w:rsidP="0037242C">
      <w:pPr>
        <w:spacing w:after="120" w:line="280" w:lineRule="exact"/>
        <w:ind w:left="709" w:firstLine="709"/>
        <w:jc w:val="both"/>
        <w:rPr>
          <w:rFonts w:cs="Times New Roman"/>
          <w:sz w:val="30"/>
          <w:szCs w:val="30"/>
        </w:rPr>
      </w:pPr>
      <w:r>
        <w:rPr>
          <w:rFonts w:cs="Times New Roman"/>
          <w:i/>
          <w:szCs w:val="28"/>
        </w:rPr>
        <w:t>Только в 2025 году полевые поисковые работы проведены на</w:t>
      </w:r>
      <w:r>
        <w:rPr>
          <w:rFonts w:cs="Times New Roman"/>
          <w:i/>
          <w:szCs w:val="28"/>
        </w:rPr>
        <w:br/>
      </w:r>
      <w:r>
        <w:rPr>
          <w:rFonts w:cs="Times New Roman"/>
          <w:b/>
          <w:i/>
          <w:szCs w:val="28"/>
        </w:rPr>
        <w:t>166 поисковых объектах</w:t>
      </w:r>
      <w:r>
        <w:rPr>
          <w:rFonts w:cs="Times New Roman"/>
          <w:i/>
          <w:szCs w:val="28"/>
        </w:rPr>
        <w:t>: 62 объекта – в Гомельской обл.; 37 –</w:t>
      </w:r>
      <w:r w:rsidR="0037242C">
        <w:rPr>
          <w:rFonts w:cs="Times New Roman"/>
          <w:i/>
          <w:szCs w:val="28"/>
        </w:rPr>
        <w:br/>
      </w:r>
      <w:r>
        <w:rPr>
          <w:rFonts w:cs="Times New Roman"/>
          <w:i/>
          <w:szCs w:val="28"/>
        </w:rPr>
        <w:t>в Могилевской обл.; 35 – в Витебской обл.; по 12 объектов –</w:t>
      </w:r>
      <w:r w:rsidR="0037242C">
        <w:rPr>
          <w:rFonts w:cs="Times New Roman"/>
          <w:i/>
          <w:szCs w:val="28"/>
        </w:rPr>
        <w:br/>
      </w:r>
      <w:r>
        <w:rPr>
          <w:rFonts w:cs="Times New Roman"/>
          <w:i/>
          <w:szCs w:val="28"/>
        </w:rPr>
        <w:t>в Гродненской и Минской областях; 8 – в Брестской обл.</w:t>
      </w:r>
    </w:p>
    <w:p w14:paraId="2395BC8A" w14:textId="77777777" w:rsidR="00C248B8" w:rsidRDefault="003E08BF" w:rsidP="0037242C">
      <w:pPr>
        <w:spacing w:after="0" w:line="233" w:lineRule="auto"/>
        <w:ind w:firstLine="709"/>
        <w:jc w:val="both"/>
        <w:rPr>
          <w:rFonts w:cs="Times New Roman"/>
          <w:b/>
          <w:sz w:val="30"/>
          <w:szCs w:val="30"/>
        </w:rPr>
      </w:pPr>
      <w:r>
        <w:rPr>
          <w:rFonts w:cs="Times New Roman"/>
          <w:sz w:val="30"/>
          <w:szCs w:val="30"/>
        </w:rPr>
        <w:t xml:space="preserve">Продолжают кропотливую работу по увековечению памяти о Великой Отечественной войне и белорусские </w:t>
      </w:r>
      <w:r>
        <w:rPr>
          <w:rFonts w:cs="Times New Roman"/>
          <w:b/>
          <w:sz w:val="30"/>
          <w:szCs w:val="30"/>
        </w:rPr>
        <w:t>ученые-историки</w:t>
      </w:r>
      <w:r w:rsidRPr="0037242C">
        <w:rPr>
          <w:rFonts w:cs="Times New Roman"/>
          <w:sz w:val="30"/>
          <w:szCs w:val="30"/>
        </w:rPr>
        <w:t xml:space="preserve">. </w:t>
      </w:r>
    </w:p>
    <w:p w14:paraId="426EAE5C" w14:textId="77777777" w:rsidR="00C248B8" w:rsidRDefault="003E08BF" w:rsidP="0037242C">
      <w:pPr>
        <w:spacing w:before="120" w:after="0" w:line="280" w:lineRule="exact"/>
        <w:jc w:val="both"/>
        <w:rPr>
          <w:rFonts w:cs="Times New Roman"/>
          <w:b/>
          <w:i/>
          <w:szCs w:val="28"/>
        </w:rPr>
      </w:pPr>
      <w:proofErr w:type="spellStart"/>
      <w:r>
        <w:rPr>
          <w:rFonts w:cs="Times New Roman"/>
          <w:b/>
          <w:i/>
          <w:szCs w:val="28"/>
        </w:rPr>
        <w:lastRenderedPageBreak/>
        <w:t>Справочно</w:t>
      </w:r>
      <w:proofErr w:type="spellEnd"/>
      <w:r>
        <w:rPr>
          <w:rFonts w:cs="Times New Roman"/>
          <w:b/>
          <w:i/>
          <w:szCs w:val="28"/>
        </w:rPr>
        <w:t>:</w:t>
      </w:r>
    </w:p>
    <w:p w14:paraId="2B23CA0D" w14:textId="77777777"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Создан специальный электронный ресурс – уникальный </w:t>
      </w:r>
      <w:r>
        <w:rPr>
          <w:rFonts w:cs="Times New Roman"/>
          <w:b/>
          <w:i/>
          <w:iCs/>
          <w:szCs w:val="28"/>
        </w:rPr>
        <w:t>проект «Народная летопись Великой Отечественной войны: вспомним всех!»</w:t>
      </w:r>
      <w:r>
        <w:rPr>
          <w:rFonts w:cs="Times New Roman"/>
          <w:i/>
          <w:iCs/>
          <w:szCs w:val="28"/>
        </w:rPr>
        <w:t>.</w:t>
      </w:r>
      <w:r>
        <w:rPr>
          <w:i/>
          <w:iCs/>
          <w:szCs w:val="28"/>
        </w:rPr>
        <w:t xml:space="preserve"> Л</w:t>
      </w:r>
      <w:r>
        <w:rPr>
          <w:rFonts w:cs="Times New Roman"/>
          <w:i/>
          <w:iCs/>
          <w:szCs w:val="28"/>
        </w:rPr>
        <w:t xml:space="preserve">юбой желающий может прислать письма и фотографии из личных архивов, свои воспоминания, которые войдут в базу данных. </w:t>
      </w:r>
    </w:p>
    <w:p w14:paraId="170B2B45" w14:textId="1C2127D5" w:rsidR="00C248B8" w:rsidRDefault="003E08BF">
      <w:pPr>
        <w:spacing w:after="0" w:line="240" w:lineRule="auto"/>
        <w:ind w:firstLine="709"/>
        <w:jc w:val="both"/>
        <w:rPr>
          <w:rFonts w:cs="Times New Roman"/>
          <w:sz w:val="30"/>
          <w:szCs w:val="30"/>
        </w:rPr>
      </w:pPr>
      <w:r>
        <w:rPr>
          <w:rFonts w:cs="Times New Roman"/>
          <w:sz w:val="30"/>
          <w:szCs w:val="30"/>
        </w:rPr>
        <w:t xml:space="preserve">Специальный проект Издательского дома «‎Беларусь сегодня» и Национального архива Республики Беларусь </w:t>
      </w:r>
      <w:r w:rsidRPr="0037242C">
        <w:rPr>
          <w:rFonts w:cs="Times New Roman"/>
          <w:b/>
          <w:sz w:val="30"/>
          <w:szCs w:val="30"/>
        </w:rPr>
        <w:t>«Партизаны Беларуси»</w:t>
      </w:r>
      <w:r w:rsidR="00D101BF">
        <w:rPr>
          <w:rFonts w:cs="Times New Roman"/>
          <w:sz w:val="30"/>
          <w:szCs w:val="30"/>
        </w:rPr>
        <w:t>. Э</w:t>
      </w:r>
      <w:r>
        <w:rPr>
          <w:rFonts w:cs="Times New Roman"/>
          <w:sz w:val="30"/>
          <w:szCs w:val="30"/>
        </w:rPr>
        <w:t>то работающая база данных с документами партизанских отрядов, индивидуальная картотека партизан и подпольщиков, личные листки по учету кадров, наградные листы</w:t>
      </w:r>
      <w:r w:rsidR="00D101BF">
        <w:rPr>
          <w:rFonts w:cs="Times New Roman"/>
          <w:sz w:val="30"/>
          <w:szCs w:val="30"/>
        </w:rPr>
        <w:t xml:space="preserve"> и</w:t>
      </w:r>
      <w:r>
        <w:rPr>
          <w:rFonts w:cs="Times New Roman"/>
          <w:sz w:val="30"/>
          <w:szCs w:val="30"/>
        </w:rPr>
        <w:t xml:space="preserve"> списки, характеристики и другие материалы. Каждый белорус может найти там много нового и познавательного о своих родственниках и не только. </w:t>
      </w:r>
    </w:p>
    <w:p w14:paraId="2287A1AD" w14:textId="77777777" w:rsidR="00C248B8" w:rsidRDefault="003E08BF" w:rsidP="0037242C">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85238BF" w14:textId="579F82C2" w:rsidR="00C248B8" w:rsidRDefault="003E08BF" w:rsidP="0037242C">
      <w:pPr>
        <w:spacing w:after="0" w:line="280" w:lineRule="exact"/>
        <w:ind w:left="709" w:firstLine="709"/>
        <w:jc w:val="both"/>
        <w:rPr>
          <w:rFonts w:cs="Times New Roman"/>
          <w:i/>
          <w:iCs/>
          <w:szCs w:val="28"/>
        </w:rPr>
      </w:pPr>
      <w:r>
        <w:rPr>
          <w:rFonts w:cs="Times New Roman"/>
          <w:i/>
          <w:iCs/>
          <w:szCs w:val="28"/>
        </w:rPr>
        <w:t xml:space="preserve">Выставки проекта «Партизаны Беларуси» постоянно и регулярно проходят во всех населенных пунктах страны и в памятных местах, посвященных подвигу наших партизан и подпольщиков в годы </w:t>
      </w:r>
      <w:r w:rsidR="00D101BF">
        <w:rPr>
          <w:rFonts w:cs="Times New Roman"/>
          <w:i/>
          <w:iCs/>
          <w:szCs w:val="28"/>
        </w:rPr>
        <w:t>Великой Отечественной войны.</w:t>
      </w:r>
    </w:p>
    <w:p w14:paraId="1557DB7E" w14:textId="4C943993"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Белорусский проект </w:t>
      </w:r>
      <w:hyperlink r:id="rId6" w:history="1">
        <w:r w:rsidRPr="00D101BF">
          <w:rPr>
            <w:rStyle w:val="a7"/>
            <w:rFonts w:cs="Times New Roman"/>
            <w:i/>
            <w:iCs/>
            <w:color w:val="auto"/>
            <w:szCs w:val="28"/>
            <w:u w:val="none"/>
          </w:rPr>
          <w:t>https://partizany.by</w:t>
        </w:r>
      </w:hyperlink>
      <w:r w:rsidRPr="00D101BF">
        <w:rPr>
          <w:rFonts w:cs="Times New Roman"/>
          <w:i/>
          <w:iCs/>
          <w:szCs w:val="28"/>
        </w:rPr>
        <w:t xml:space="preserve"> </w:t>
      </w:r>
      <w:r>
        <w:rPr>
          <w:rFonts w:cs="Times New Roman"/>
          <w:i/>
          <w:iCs/>
          <w:szCs w:val="28"/>
        </w:rPr>
        <w:t>дополняет широко известн</w:t>
      </w:r>
      <w:r w:rsidR="007B73F6">
        <w:rPr>
          <w:rFonts w:cs="Times New Roman"/>
          <w:i/>
          <w:iCs/>
          <w:szCs w:val="28"/>
        </w:rPr>
        <w:t>ый</w:t>
      </w:r>
      <w:r>
        <w:rPr>
          <w:rFonts w:cs="Times New Roman"/>
          <w:i/>
          <w:iCs/>
          <w:szCs w:val="28"/>
        </w:rPr>
        <w:t xml:space="preserve"> российск</w:t>
      </w:r>
      <w:r w:rsidR="007B73F6">
        <w:rPr>
          <w:rFonts w:cs="Times New Roman"/>
          <w:i/>
          <w:iCs/>
          <w:szCs w:val="28"/>
        </w:rPr>
        <w:t>ий портал</w:t>
      </w:r>
      <w:r>
        <w:rPr>
          <w:rFonts w:cs="Times New Roman"/>
          <w:i/>
          <w:iCs/>
          <w:szCs w:val="28"/>
        </w:rPr>
        <w:t xml:space="preserve"> «Память народа».</w:t>
      </w:r>
    </w:p>
    <w:p w14:paraId="668C3E06" w14:textId="524212EB" w:rsidR="00C248B8" w:rsidRDefault="003E08BF">
      <w:pPr>
        <w:spacing w:after="0" w:line="230" w:lineRule="auto"/>
        <w:ind w:firstLine="709"/>
        <w:jc w:val="both"/>
        <w:rPr>
          <w:rFonts w:cs="Times New Roman"/>
          <w:iCs/>
          <w:sz w:val="30"/>
          <w:szCs w:val="30"/>
          <w:shd w:val="clear" w:color="auto" w:fill="FFFFFF"/>
        </w:rPr>
      </w:pPr>
      <w:r>
        <w:rPr>
          <w:rFonts w:cs="Times New Roman"/>
          <w:sz w:val="30"/>
          <w:szCs w:val="30"/>
        </w:rPr>
        <w:t xml:space="preserve">Все эти действия, координируемые на государственном уровне, необходимы, </w:t>
      </w:r>
      <w:r w:rsidR="00A47676">
        <w:rPr>
          <w:rFonts w:cs="Times New Roman"/>
          <w:sz w:val="30"/>
          <w:szCs w:val="30"/>
        </w:rPr>
        <w:t>так как</w:t>
      </w:r>
      <w:r>
        <w:rPr>
          <w:rFonts w:cs="Times New Roman"/>
          <w:sz w:val="30"/>
          <w:szCs w:val="30"/>
        </w:rPr>
        <w:t xml:space="preserve"> </w:t>
      </w:r>
      <w:r>
        <w:rPr>
          <w:rFonts w:cs="Times New Roman"/>
          <w:iCs/>
          <w:sz w:val="30"/>
          <w:szCs w:val="30"/>
          <w:shd w:val="clear" w:color="auto" w:fill="FFFFFF"/>
        </w:rPr>
        <w:t xml:space="preserve">сегодня мы входим в эпоху, когда очевидцев, </w:t>
      </w:r>
      <w:r w:rsidR="00A47676">
        <w:rPr>
          <w:rFonts w:cs="Times New Roman"/>
          <w:iCs/>
          <w:sz w:val="30"/>
          <w:szCs w:val="30"/>
          <w:shd w:val="clear" w:color="auto" w:fill="FFFFFF"/>
        </w:rPr>
        <w:t>которые</w:t>
      </w:r>
      <w:r>
        <w:rPr>
          <w:rFonts w:cs="Times New Roman"/>
          <w:iCs/>
          <w:sz w:val="30"/>
          <w:szCs w:val="30"/>
          <w:shd w:val="clear" w:color="auto" w:fill="FFFFFF"/>
        </w:rPr>
        <w:t xml:space="preserve"> мо</w:t>
      </w:r>
      <w:r w:rsidR="00A47676">
        <w:rPr>
          <w:rFonts w:cs="Times New Roman"/>
          <w:iCs/>
          <w:sz w:val="30"/>
          <w:szCs w:val="30"/>
          <w:shd w:val="clear" w:color="auto" w:fill="FFFFFF"/>
        </w:rPr>
        <w:t>гу</w:t>
      </w:r>
      <w:r>
        <w:rPr>
          <w:rFonts w:cs="Times New Roman"/>
          <w:iCs/>
          <w:sz w:val="30"/>
          <w:szCs w:val="30"/>
          <w:shd w:val="clear" w:color="auto" w:fill="FFFFFF"/>
        </w:rPr>
        <w:t xml:space="preserve">т рассказать о войне от первого лица, с каждым годом становится все меньше. </w:t>
      </w:r>
    </w:p>
    <w:p w14:paraId="2D34506F"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AFE8D83" w14:textId="77777777" w:rsidR="00C248B8" w:rsidRDefault="003E08BF">
      <w:pPr>
        <w:spacing w:after="0" w:line="280" w:lineRule="exact"/>
        <w:ind w:left="709" w:firstLine="709"/>
        <w:jc w:val="both"/>
        <w:rPr>
          <w:rFonts w:cs="Times New Roman"/>
          <w:i/>
          <w:szCs w:val="28"/>
        </w:rPr>
      </w:pPr>
      <w:r>
        <w:rPr>
          <w:rFonts w:cs="Times New Roman"/>
          <w:i/>
          <w:szCs w:val="28"/>
        </w:rPr>
        <w:t xml:space="preserve">По данным Минтруда, в настоящее время в стране проживает: </w:t>
      </w:r>
    </w:p>
    <w:p w14:paraId="2287B69B" w14:textId="77777777" w:rsidR="00C248B8" w:rsidRDefault="003E08BF">
      <w:pPr>
        <w:spacing w:after="0" w:line="280" w:lineRule="exact"/>
        <w:ind w:left="709" w:firstLine="709"/>
        <w:jc w:val="both"/>
        <w:rPr>
          <w:rFonts w:cs="Times New Roman"/>
          <w:i/>
          <w:szCs w:val="28"/>
        </w:rPr>
      </w:pPr>
      <w:r>
        <w:rPr>
          <w:rFonts w:cs="Times New Roman"/>
          <w:b/>
          <w:i/>
          <w:szCs w:val="28"/>
        </w:rPr>
        <w:t>559 ветеранов Великой Отечественной войны</w:t>
      </w:r>
      <w:r>
        <w:rPr>
          <w:rFonts w:cs="Times New Roman"/>
          <w:i/>
          <w:szCs w:val="28"/>
        </w:rPr>
        <w:t>, в том числе</w:t>
      </w:r>
      <w:r>
        <w:rPr>
          <w:rFonts w:cs="Times New Roman"/>
          <w:i/>
          <w:szCs w:val="28"/>
        </w:rPr>
        <w:br/>
        <w:t>267 участников и инвалидов войны, 135 тружеников тыла,</w:t>
      </w:r>
      <w:r>
        <w:rPr>
          <w:rFonts w:cs="Times New Roman"/>
          <w:i/>
          <w:szCs w:val="28"/>
        </w:rPr>
        <w:br/>
        <w:t>154 «блокадников Ленинграда», 3 ветерана, работавших на объектах ПВО, строительстве оборонительных сооружений;</w:t>
      </w:r>
    </w:p>
    <w:p w14:paraId="4B750DE2" w14:textId="77777777" w:rsidR="00C248B8" w:rsidRDefault="003E08BF">
      <w:pPr>
        <w:spacing w:after="0" w:line="280" w:lineRule="exact"/>
        <w:ind w:left="709" w:firstLine="709"/>
        <w:jc w:val="both"/>
        <w:rPr>
          <w:rFonts w:cs="Times New Roman"/>
          <w:b/>
          <w:i/>
          <w:szCs w:val="28"/>
        </w:rPr>
      </w:pPr>
      <w:r>
        <w:rPr>
          <w:rFonts w:cs="Times New Roman"/>
          <w:b/>
          <w:i/>
          <w:szCs w:val="28"/>
        </w:rPr>
        <w:t>5 372 гражданина, пострадавших от последствий войны</w:t>
      </w:r>
      <w:r>
        <w:rPr>
          <w:rFonts w:cs="Times New Roman"/>
          <w:szCs w:val="28"/>
        </w:rPr>
        <w:t>.</w:t>
      </w:r>
    </w:p>
    <w:p w14:paraId="64A26C11" w14:textId="77777777" w:rsidR="00C248B8" w:rsidRDefault="003E08BF">
      <w:pPr>
        <w:spacing w:after="120" w:line="280" w:lineRule="exact"/>
        <w:ind w:left="709" w:firstLine="709"/>
        <w:jc w:val="both"/>
        <w:rPr>
          <w:rFonts w:cs="Times New Roman"/>
          <w:i/>
          <w:szCs w:val="28"/>
        </w:rPr>
      </w:pPr>
      <w:r>
        <w:rPr>
          <w:rFonts w:cs="Times New Roman"/>
          <w:i/>
          <w:szCs w:val="28"/>
        </w:rPr>
        <w:t xml:space="preserve">Средний возраст участников и инвалидов войны составил 99 лет. Самому «молодому» участнику – 92 года. Самому «возрастному» участнику войны – 106 лет (проживает в </w:t>
      </w:r>
      <w:proofErr w:type="spellStart"/>
      <w:r>
        <w:rPr>
          <w:rFonts w:cs="Times New Roman"/>
          <w:i/>
          <w:szCs w:val="28"/>
        </w:rPr>
        <w:t>г.Минске</w:t>
      </w:r>
      <w:proofErr w:type="spellEnd"/>
      <w:r>
        <w:rPr>
          <w:rFonts w:cs="Times New Roman"/>
          <w:i/>
          <w:szCs w:val="28"/>
        </w:rPr>
        <w:t>).</w:t>
      </w:r>
    </w:p>
    <w:p w14:paraId="4618C7A1" w14:textId="5241F576" w:rsidR="00C248B8" w:rsidRDefault="00407F73">
      <w:pPr>
        <w:spacing w:after="0" w:line="240" w:lineRule="auto"/>
        <w:ind w:firstLine="709"/>
        <w:jc w:val="both"/>
        <w:rPr>
          <w:rFonts w:cs="Times New Roman"/>
          <w:sz w:val="30"/>
          <w:szCs w:val="30"/>
        </w:rPr>
      </w:pPr>
      <w:r>
        <w:rPr>
          <w:rFonts w:cs="Times New Roman"/>
          <w:sz w:val="30"/>
          <w:szCs w:val="30"/>
        </w:rPr>
        <w:t xml:space="preserve">В </w:t>
      </w:r>
      <w:r w:rsidR="003E08BF">
        <w:rPr>
          <w:rFonts w:cs="Times New Roman"/>
          <w:sz w:val="30"/>
          <w:szCs w:val="30"/>
        </w:rPr>
        <w:t>Бел</w:t>
      </w:r>
      <w:r>
        <w:rPr>
          <w:rFonts w:cs="Times New Roman"/>
          <w:sz w:val="30"/>
          <w:szCs w:val="30"/>
        </w:rPr>
        <w:t>аруси</w:t>
      </w:r>
      <w:r w:rsidR="003E08BF">
        <w:rPr>
          <w:rFonts w:cs="Times New Roman"/>
          <w:sz w:val="30"/>
          <w:szCs w:val="30"/>
        </w:rPr>
        <w:t xml:space="preserve"> </w:t>
      </w:r>
      <w:r w:rsidR="003E08BF">
        <w:rPr>
          <w:rFonts w:cs="Times New Roman"/>
          <w:b/>
          <w:sz w:val="30"/>
          <w:szCs w:val="30"/>
        </w:rPr>
        <w:t>ветеранам</w:t>
      </w:r>
      <w:r w:rsidR="003E08BF">
        <w:rPr>
          <w:rFonts w:cs="Times New Roman"/>
          <w:sz w:val="30"/>
          <w:szCs w:val="30"/>
        </w:rPr>
        <w:t xml:space="preserve"> и </w:t>
      </w:r>
      <w:r w:rsidR="003E08BF" w:rsidRPr="00407F73">
        <w:rPr>
          <w:rFonts w:cs="Times New Roman"/>
          <w:b/>
          <w:sz w:val="30"/>
          <w:szCs w:val="30"/>
        </w:rPr>
        <w:t>лицам, пострадавшим от последствий войны</w:t>
      </w:r>
      <w:r w:rsidR="003E08BF">
        <w:rPr>
          <w:rFonts w:cs="Times New Roman"/>
          <w:sz w:val="30"/>
          <w:szCs w:val="30"/>
        </w:rPr>
        <w:t>, обеспечива</w:t>
      </w:r>
      <w:r>
        <w:rPr>
          <w:rFonts w:cs="Times New Roman"/>
          <w:sz w:val="30"/>
          <w:szCs w:val="30"/>
        </w:rPr>
        <w:t>ется</w:t>
      </w:r>
      <w:r w:rsidR="003E08BF">
        <w:rPr>
          <w:rFonts w:cs="Times New Roman"/>
          <w:sz w:val="30"/>
          <w:szCs w:val="30"/>
        </w:rPr>
        <w:t xml:space="preserve"> всесторонн</w:t>
      </w:r>
      <w:r>
        <w:rPr>
          <w:rFonts w:cs="Times New Roman"/>
          <w:sz w:val="30"/>
          <w:szCs w:val="30"/>
        </w:rPr>
        <w:t>яя</w:t>
      </w:r>
      <w:r w:rsidR="003E08BF">
        <w:rPr>
          <w:rFonts w:cs="Times New Roman"/>
          <w:sz w:val="30"/>
          <w:szCs w:val="30"/>
        </w:rPr>
        <w:t xml:space="preserve"> поддержк</w:t>
      </w:r>
      <w:r>
        <w:rPr>
          <w:rFonts w:cs="Times New Roman"/>
          <w:sz w:val="30"/>
          <w:szCs w:val="30"/>
        </w:rPr>
        <w:t>а</w:t>
      </w:r>
      <w:r w:rsidR="003E08BF">
        <w:rPr>
          <w:rFonts w:cs="Times New Roman"/>
          <w:sz w:val="30"/>
          <w:szCs w:val="30"/>
        </w:rPr>
        <w:t>. Государство гарантировано реализует широкий комплекс мер, направленных на социальную</w:t>
      </w:r>
      <w:r>
        <w:rPr>
          <w:rFonts w:cs="Times New Roman"/>
          <w:sz w:val="30"/>
          <w:szCs w:val="30"/>
        </w:rPr>
        <w:t xml:space="preserve"> их</w:t>
      </w:r>
      <w:r w:rsidR="003E08BF">
        <w:rPr>
          <w:rFonts w:cs="Times New Roman"/>
          <w:sz w:val="30"/>
          <w:szCs w:val="30"/>
        </w:rPr>
        <w:t xml:space="preserve"> защиту, обеспечивая достойный уровень жизни.</w:t>
      </w:r>
    </w:p>
    <w:p w14:paraId="3FAF4434" w14:textId="77777777" w:rsidR="00C248B8" w:rsidRDefault="00C248B8">
      <w:pPr>
        <w:spacing w:after="0" w:line="240" w:lineRule="auto"/>
        <w:ind w:firstLine="709"/>
        <w:jc w:val="both"/>
        <w:rPr>
          <w:rFonts w:cs="Times New Roman"/>
          <w:sz w:val="30"/>
          <w:szCs w:val="30"/>
        </w:rPr>
      </w:pPr>
    </w:p>
    <w:p w14:paraId="41D85B21" w14:textId="77777777" w:rsidR="00C248B8" w:rsidRDefault="003E08BF">
      <w:pPr>
        <w:spacing w:after="0" w:line="240" w:lineRule="auto"/>
        <w:jc w:val="center"/>
        <w:rPr>
          <w:rFonts w:cs="Times New Roman"/>
          <w:b/>
          <w:sz w:val="32"/>
          <w:szCs w:val="32"/>
        </w:rPr>
      </w:pPr>
      <w:r>
        <w:rPr>
          <w:rFonts w:cs="Times New Roman"/>
          <w:b/>
          <w:sz w:val="32"/>
          <w:szCs w:val="32"/>
        </w:rPr>
        <w:t>****</w:t>
      </w:r>
    </w:p>
    <w:p w14:paraId="65868333" w14:textId="59E4D1C1" w:rsidR="00C248B8" w:rsidRDefault="003E08BF">
      <w:pPr>
        <w:spacing w:after="0" w:line="240" w:lineRule="auto"/>
        <w:ind w:firstLine="709"/>
        <w:jc w:val="both"/>
        <w:rPr>
          <w:rFonts w:cs="Times New Roman"/>
          <w:sz w:val="30"/>
          <w:szCs w:val="30"/>
        </w:rPr>
      </w:pPr>
      <w:r>
        <w:rPr>
          <w:rFonts w:cs="Times New Roman"/>
          <w:sz w:val="30"/>
          <w:szCs w:val="30"/>
        </w:rPr>
        <w:t>В завершение хотелось бы акцентировать</w:t>
      </w:r>
      <w:r w:rsidR="00EF777F">
        <w:rPr>
          <w:rFonts w:cs="Times New Roman"/>
          <w:sz w:val="30"/>
          <w:szCs w:val="30"/>
        </w:rPr>
        <w:t xml:space="preserve"> внимание на</w:t>
      </w:r>
      <w:r>
        <w:rPr>
          <w:rFonts w:cs="Times New Roman"/>
          <w:sz w:val="30"/>
          <w:szCs w:val="30"/>
        </w:rPr>
        <w:t xml:space="preserve"> момент</w:t>
      </w:r>
      <w:r w:rsidR="00EF777F">
        <w:rPr>
          <w:rFonts w:cs="Times New Roman"/>
          <w:sz w:val="30"/>
          <w:szCs w:val="30"/>
        </w:rPr>
        <w:t>ах</w:t>
      </w:r>
      <w:r>
        <w:rPr>
          <w:rFonts w:cs="Times New Roman"/>
          <w:sz w:val="30"/>
          <w:szCs w:val="30"/>
        </w:rPr>
        <w:t xml:space="preserve">, которые </w:t>
      </w:r>
      <w:r w:rsidR="007D063D">
        <w:rPr>
          <w:rFonts w:cs="Times New Roman"/>
          <w:sz w:val="30"/>
          <w:szCs w:val="30"/>
        </w:rPr>
        <w:t>не всегда</w:t>
      </w:r>
      <w:r>
        <w:rPr>
          <w:rFonts w:cs="Times New Roman"/>
          <w:sz w:val="30"/>
          <w:szCs w:val="30"/>
        </w:rPr>
        <w:t xml:space="preserve"> выделяются в беседах о начале Великой Отечественной войны. Не в равной степени на </w:t>
      </w:r>
      <w:proofErr w:type="spellStart"/>
      <w:r>
        <w:rPr>
          <w:rFonts w:cs="Times New Roman"/>
          <w:sz w:val="30"/>
          <w:szCs w:val="30"/>
        </w:rPr>
        <w:t>постсовестком</w:t>
      </w:r>
      <w:proofErr w:type="spellEnd"/>
      <w:r>
        <w:rPr>
          <w:rFonts w:cs="Times New Roman"/>
          <w:sz w:val="30"/>
          <w:szCs w:val="30"/>
        </w:rPr>
        <w:t xml:space="preserve"> пространстве понимают, что речь в то лихолетье сразу пошла о настоящем выживании. </w:t>
      </w:r>
      <w:r w:rsidR="007D063D">
        <w:rPr>
          <w:rFonts w:cs="Times New Roman"/>
          <w:sz w:val="30"/>
          <w:szCs w:val="30"/>
        </w:rPr>
        <w:t>Н</w:t>
      </w:r>
      <w:r>
        <w:rPr>
          <w:rFonts w:cs="Times New Roman"/>
          <w:sz w:val="30"/>
          <w:szCs w:val="30"/>
        </w:rPr>
        <w:t xml:space="preserve">а земле могло просто не остаться белорусов, </w:t>
      </w:r>
      <w:r>
        <w:rPr>
          <w:rFonts w:cs="Times New Roman"/>
          <w:sz w:val="30"/>
          <w:szCs w:val="30"/>
        </w:rPr>
        <w:lastRenderedPageBreak/>
        <w:t xml:space="preserve">украинцев, евреев, мордвы, чувашей… На планете эти народы перестали бы </w:t>
      </w:r>
      <w:r w:rsidR="00BC6EF3">
        <w:rPr>
          <w:rFonts w:cs="Times New Roman"/>
          <w:sz w:val="30"/>
          <w:szCs w:val="30"/>
        </w:rPr>
        <w:t>существовать.</w:t>
      </w:r>
      <w:r>
        <w:rPr>
          <w:rFonts w:cs="Times New Roman"/>
          <w:sz w:val="30"/>
          <w:szCs w:val="30"/>
        </w:rPr>
        <w:t xml:space="preserve"> </w:t>
      </w:r>
      <w:r w:rsidR="00BC6EF3">
        <w:rPr>
          <w:rFonts w:cs="Times New Roman"/>
          <w:sz w:val="30"/>
          <w:szCs w:val="30"/>
        </w:rPr>
        <w:t>Т</w:t>
      </w:r>
      <w:r>
        <w:rPr>
          <w:rFonts w:cs="Times New Roman"/>
          <w:sz w:val="30"/>
          <w:szCs w:val="30"/>
        </w:rPr>
        <w:t>акова была конечная цель гитлеровцев.</w:t>
      </w:r>
    </w:p>
    <w:p w14:paraId="746415BD" w14:textId="1C331599" w:rsidR="00C248B8" w:rsidRDefault="003E08BF">
      <w:pPr>
        <w:spacing w:after="0" w:line="240" w:lineRule="auto"/>
        <w:ind w:firstLine="709"/>
        <w:jc w:val="both"/>
        <w:rPr>
          <w:rFonts w:cs="Times New Roman"/>
          <w:sz w:val="30"/>
          <w:szCs w:val="30"/>
        </w:rPr>
      </w:pPr>
      <w:r>
        <w:rPr>
          <w:rFonts w:cs="Times New Roman"/>
          <w:sz w:val="30"/>
          <w:szCs w:val="30"/>
        </w:rPr>
        <w:t>В соответствии с гитлеровским планом «Ост»</w:t>
      </w:r>
      <w:r w:rsidR="00BC6EF3">
        <w:rPr>
          <w:rFonts w:cs="Times New Roman"/>
          <w:sz w:val="30"/>
          <w:szCs w:val="30"/>
        </w:rPr>
        <w:t>,</w:t>
      </w:r>
      <w:r>
        <w:rPr>
          <w:rFonts w:cs="Times New Roman"/>
          <w:sz w:val="30"/>
          <w:szCs w:val="30"/>
        </w:rPr>
        <w:t xml:space="preserve"> 15</w:t>
      </w:r>
      <w:r w:rsidR="00A47676">
        <w:rPr>
          <w:rFonts w:cs="Times New Roman"/>
          <w:sz w:val="30"/>
          <w:szCs w:val="30"/>
        </w:rPr>
        <w:t>%</w:t>
      </w:r>
      <w:r>
        <w:rPr>
          <w:rFonts w:cs="Times New Roman"/>
          <w:sz w:val="30"/>
          <w:szCs w:val="30"/>
        </w:rPr>
        <w:t xml:space="preserve"> белорусов, предполагалось онемечить, 10% </w:t>
      </w:r>
      <w:r w:rsidR="00BC6EF3">
        <w:rPr>
          <w:rFonts w:cs="Times New Roman"/>
          <w:sz w:val="30"/>
          <w:szCs w:val="30"/>
        </w:rPr>
        <w:t>–</w:t>
      </w:r>
      <w:r>
        <w:rPr>
          <w:rFonts w:cs="Times New Roman"/>
          <w:sz w:val="30"/>
          <w:szCs w:val="30"/>
        </w:rPr>
        <w:t xml:space="preserve"> уничтожить сразу, остальные 75% </w:t>
      </w:r>
      <w:r w:rsidR="00BC6EF3">
        <w:rPr>
          <w:rFonts w:cs="Times New Roman"/>
          <w:sz w:val="30"/>
          <w:szCs w:val="30"/>
        </w:rPr>
        <w:t>–</w:t>
      </w:r>
      <w:r>
        <w:rPr>
          <w:rFonts w:cs="Times New Roman"/>
          <w:sz w:val="30"/>
          <w:szCs w:val="30"/>
        </w:rPr>
        <w:t xml:space="preserve"> выселить, чтобы мы умерли от голода и непосильной работы на новых хозяев. «Цена поражения означала исчезновение не только государства, но и народов, населявших СССР. Конец истории», </w:t>
      </w:r>
      <w:r w:rsidR="00BC6EF3">
        <w:rPr>
          <w:rFonts w:cs="Times New Roman"/>
          <w:sz w:val="30"/>
          <w:szCs w:val="30"/>
        </w:rPr>
        <w:t>–</w:t>
      </w:r>
      <w:r>
        <w:rPr>
          <w:rFonts w:cs="Times New Roman"/>
          <w:sz w:val="30"/>
          <w:szCs w:val="30"/>
        </w:rPr>
        <w:t xml:space="preserve"> так пишут современные эксперты.</w:t>
      </w:r>
    </w:p>
    <w:p w14:paraId="3EA2E82D" w14:textId="77777777" w:rsidR="00C248B8" w:rsidRDefault="003E08BF">
      <w:pPr>
        <w:spacing w:after="0" w:line="240" w:lineRule="auto"/>
        <w:ind w:firstLine="709"/>
        <w:jc w:val="both"/>
        <w:rPr>
          <w:rFonts w:cs="Times New Roman"/>
          <w:sz w:val="30"/>
          <w:szCs w:val="30"/>
        </w:rPr>
      </w:pPr>
      <w:r>
        <w:rPr>
          <w:rFonts w:cs="Times New Roman"/>
          <w:sz w:val="30"/>
          <w:szCs w:val="30"/>
        </w:rPr>
        <w:t>Каждый третий белорус отдал свою жизнь за избавление Европы и мира от коричневой чумы. Одного из трех наших предков не стало, чтобы погасли печи Освенцима и Треблинки. Чтобы не шли эшелоны с новыми рабами с Востока на Запад. Чтобы никогда больше свастика не затмевала солнце.</w:t>
      </w:r>
    </w:p>
    <w:p w14:paraId="61CD8752" w14:textId="707E2158" w:rsidR="00C248B8" w:rsidRDefault="003E08BF">
      <w:pPr>
        <w:spacing w:after="0" w:line="240" w:lineRule="auto"/>
        <w:ind w:firstLine="709"/>
        <w:jc w:val="both"/>
        <w:rPr>
          <w:rFonts w:cs="Times New Roman"/>
          <w:sz w:val="30"/>
          <w:szCs w:val="30"/>
        </w:rPr>
      </w:pPr>
      <w:r>
        <w:rPr>
          <w:rFonts w:cs="Times New Roman"/>
          <w:sz w:val="30"/>
          <w:szCs w:val="30"/>
        </w:rPr>
        <w:t xml:space="preserve">Часто ускользает от внимания и </w:t>
      </w:r>
      <w:r w:rsidR="00DF2C3A">
        <w:rPr>
          <w:rFonts w:cs="Times New Roman"/>
          <w:sz w:val="30"/>
          <w:szCs w:val="30"/>
        </w:rPr>
        <w:t>тот</w:t>
      </w:r>
      <w:r>
        <w:rPr>
          <w:rFonts w:cs="Times New Roman"/>
          <w:sz w:val="30"/>
          <w:szCs w:val="30"/>
        </w:rPr>
        <w:t xml:space="preserve"> факт</w:t>
      </w:r>
      <w:r w:rsidR="00DF2C3A">
        <w:rPr>
          <w:rFonts w:cs="Times New Roman"/>
          <w:sz w:val="30"/>
          <w:szCs w:val="30"/>
        </w:rPr>
        <w:t xml:space="preserve">, </w:t>
      </w:r>
      <w:r>
        <w:rPr>
          <w:rFonts w:cs="Times New Roman"/>
          <w:sz w:val="30"/>
          <w:szCs w:val="30"/>
        </w:rPr>
        <w:t xml:space="preserve">до начала войны с фашистами </w:t>
      </w:r>
      <w:r w:rsidR="00DF2C3A" w:rsidRPr="00DF2C3A">
        <w:rPr>
          <w:rFonts w:cs="Times New Roman"/>
          <w:sz w:val="30"/>
          <w:szCs w:val="30"/>
        </w:rPr>
        <w:t>белорусский народ познал трагедию национального разъединения</w:t>
      </w:r>
      <w:r w:rsidR="00DF2C3A">
        <w:rPr>
          <w:rFonts w:cs="Times New Roman"/>
          <w:sz w:val="30"/>
          <w:szCs w:val="30"/>
        </w:rPr>
        <w:t xml:space="preserve"> в результате заключения</w:t>
      </w:r>
      <w:r w:rsidR="003C6B68">
        <w:rPr>
          <w:rFonts w:cs="Times New Roman"/>
          <w:sz w:val="30"/>
          <w:szCs w:val="30"/>
        </w:rPr>
        <w:t xml:space="preserve"> несправедливого</w:t>
      </w:r>
      <w:r w:rsidR="00DF2C3A">
        <w:rPr>
          <w:rFonts w:cs="Times New Roman"/>
          <w:sz w:val="30"/>
          <w:szCs w:val="30"/>
        </w:rPr>
        <w:t xml:space="preserve"> Рижского мирного договора </w:t>
      </w:r>
      <w:r w:rsidR="00DF2C3A" w:rsidRPr="00DF2C3A">
        <w:rPr>
          <w:rFonts w:cs="Times New Roman"/>
          <w:sz w:val="30"/>
          <w:szCs w:val="30"/>
        </w:rPr>
        <w:t>в 1921 году</w:t>
      </w:r>
      <w:r w:rsidR="00DF2C3A">
        <w:rPr>
          <w:rFonts w:cs="Times New Roman"/>
          <w:sz w:val="30"/>
          <w:szCs w:val="30"/>
        </w:rPr>
        <w:t xml:space="preserve">. С момента </w:t>
      </w:r>
      <w:r w:rsidR="00DF2C3A" w:rsidRPr="00DF2C3A">
        <w:rPr>
          <w:rFonts w:cs="Times New Roman"/>
          <w:sz w:val="30"/>
          <w:szCs w:val="30"/>
        </w:rPr>
        <w:t>освободительного похода</w:t>
      </w:r>
      <w:r w:rsidR="00DF2C3A">
        <w:rPr>
          <w:rFonts w:cs="Times New Roman"/>
          <w:sz w:val="30"/>
          <w:szCs w:val="30"/>
        </w:rPr>
        <w:t xml:space="preserve"> Красной Армии осенью 1939 года до начала Великой Отечественной войны прошло мало времени для формирования единой нации белорусов.</w:t>
      </w:r>
      <w:r w:rsidR="003A332A">
        <w:rPr>
          <w:rFonts w:cs="Times New Roman"/>
          <w:sz w:val="30"/>
          <w:szCs w:val="30"/>
        </w:rPr>
        <w:t xml:space="preserve"> </w:t>
      </w:r>
      <w:r w:rsidR="003C6B68">
        <w:rPr>
          <w:rFonts w:cs="Times New Roman"/>
          <w:sz w:val="30"/>
          <w:szCs w:val="30"/>
        </w:rPr>
        <w:t xml:space="preserve">Однако, несмотря на это, белорусский народ на западных и восточных землях в одном порыве сражался за свободу своего воссоединенного Отечества. </w:t>
      </w:r>
      <w:r>
        <w:rPr>
          <w:rFonts w:cs="Times New Roman"/>
          <w:sz w:val="30"/>
          <w:szCs w:val="30"/>
        </w:rPr>
        <w:t>Великая Победа в этом смысле есть наше основание, тот именно наш фундамент, с которого началось подлинное и невозвратное уже восстановление Беларуси и воссоединение нашего народа.</w:t>
      </w:r>
    </w:p>
    <w:p w14:paraId="24CD312D" w14:textId="50102F42" w:rsidR="00C248B8" w:rsidRDefault="003E08BF">
      <w:pPr>
        <w:spacing w:after="0" w:line="240" w:lineRule="auto"/>
        <w:ind w:firstLine="709"/>
        <w:jc w:val="both"/>
        <w:rPr>
          <w:rFonts w:cs="Times New Roman"/>
          <w:sz w:val="30"/>
          <w:szCs w:val="30"/>
        </w:rPr>
      </w:pPr>
      <w:r>
        <w:rPr>
          <w:rFonts w:cs="Times New Roman"/>
          <w:sz w:val="30"/>
          <w:szCs w:val="30"/>
        </w:rPr>
        <w:t xml:space="preserve">С Великой Победы, по сути, начинается настоящий отсчет современной единой суверенной Беларуси. Можно добавить: и единого белорусского народа </w:t>
      </w:r>
      <w:r w:rsidR="00DF2C3A" w:rsidRPr="00DF2C3A">
        <w:rPr>
          <w:rFonts w:cs="Times New Roman"/>
          <w:i/>
          <w:szCs w:val="28"/>
        </w:rPr>
        <w:t>(</w:t>
      </w:r>
      <w:r w:rsidRPr="00DF2C3A">
        <w:rPr>
          <w:rFonts w:cs="Times New Roman"/>
          <w:i/>
          <w:szCs w:val="28"/>
        </w:rPr>
        <w:t>и в этом не будет сильного преувеличения</w:t>
      </w:r>
      <w:r w:rsidR="00DF2C3A" w:rsidRPr="00DF2C3A">
        <w:rPr>
          <w:rFonts w:cs="Times New Roman"/>
          <w:i/>
          <w:szCs w:val="28"/>
        </w:rPr>
        <w:t>)</w:t>
      </w:r>
      <w:r>
        <w:rPr>
          <w:rFonts w:cs="Times New Roman"/>
          <w:sz w:val="30"/>
          <w:szCs w:val="30"/>
        </w:rPr>
        <w:t xml:space="preserve">. </w:t>
      </w:r>
    </w:p>
    <w:p w14:paraId="6EE463C3" w14:textId="63C6A6FB" w:rsidR="00C248B8" w:rsidRDefault="003E08BF">
      <w:pPr>
        <w:spacing w:after="0" w:line="240" w:lineRule="auto"/>
        <w:ind w:firstLine="709"/>
        <w:jc w:val="both"/>
        <w:rPr>
          <w:rFonts w:cs="Times New Roman"/>
          <w:sz w:val="30"/>
          <w:szCs w:val="30"/>
        </w:rPr>
      </w:pPr>
      <w:r>
        <w:rPr>
          <w:rFonts w:cs="Times New Roman"/>
          <w:sz w:val="30"/>
          <w:szCs w:val="30"/>
        </w:rPr>
        <w:t xml:space="preserve">Наконец, в нашей памяти всегда должны остаться различимыми и стоящими порознь коллаборационисты и патриоты, партизаны и полицаи, герои и предатели. На этом акцентировал внимание и Глава государства </w:t>
      </w:r>
      <w:proofErr w:type="spellStart"/>
      <w:r>
        <w:rPr>
          <w:rFonts w:cs="Times New Roman"/>
          <w:sz w:val="30"/>
          <w:szCs w:val="30"/>
        </w:rPr>
        <w:t>А.Г.Лукашенко</w:t>
      </w:r>
      <w:proofErr w:type="spellEnd"/>
      <w:r>
        <w:rPr>
          <w:rFonts w:cs="Times New Roman"/>
          <w:sz w:val="30"/>
          <w:szCs w:val="30"/>
        </w:rPr>
        <w:t xml:space="preserve"> 9 мая 2026 г. в ходе торжественных мероприятий в честь Дня Победы: </w:t>
      </w:r>
      <w:r>
        <w:rPr>
          <w:rFonts w:cs="Times New Roman"/>
          <w:b/>
          <w:i/>
          <w:sz w:val="30"/>
          <w:szCs w:val="30"/>
        </w:rPr>
        <w:t>«Мы помним наших солдат, офицеров, белорусских партизан и подпольщиков, женщин, взявших в руки оружие. Всех, кто не выбирал между виселицей и вражеской милостью, а умирал героем, но не предателем»</w:t>
      </w:r>
      <w:r>
        <w:rPr>
          <w:rFonts w:cs="Times New Roman"/>
          <w:sz w:val="30"/>
          <w:szCs w:val="30"/>
        </w:rPr>
        <w:t>.</w:t>
      </w:r>
    </w:p>
    <w:p w14:paraId="5799A18E" w14:textId="630E2D92" w:rsidR="00C248B8" w:rsidRPr="008A6F57" w:rsidRDefault="003E08BF" w:rsidP="008A6F57">
      <w:pPr>
        <w:spacing w:after="0" w:line="240" w:lineRule="auto"/>
        <w:ind w:firstLine="709"/>
        <w:jc w:val="both"/>
        <w:rPr>
          <w:rFonts w:cs="Times New Roman"/>
          <w:bCs/>
          <w:sz w:val="30"/>
          <w:szCs w:val="30"/>
        </w:rPr>
      </w:pPr>
      <w:r>
        <w:rPr>
          <w:rFonts w:cs="Times New Roman"/>
          <w:bCs/>
          <w:sz w:val="30"/>
          <w:szCs w:val="30"/>
        </w:rPr>
        <w:t>Смысл и ценность Великой Победы, путь к которой начался для многих белорусов 22 июня 1941 г</w:t>
      </w:r>
      <w:r w:rsidR="00BC6EF3">
        <w:rPr>
          <w:rFonts w:cs="Times New Roman"/>
          <w:bCs/>
          <w:sz w:val="30"/>
          <w:szCs w:val="30"/>
        </w:rPr>
        <w:t>.</w:t>
      </w:r>
      <w:r>
        <w:rPr>
          <w:rFonts w:cs="Times New Roman"/>
          <w:bCs/>
          <w:sz w:val="30"/>
          <w:szCs w:val="30"/>
        </w:rPr>
        <w:t xml:space="preserve">, останутся в исторической памяти нашего народа на века. Спасибо. </w:t>
      </w:r>
    </w:p>
    <w:sectPr w:rsidR="00C248B8" w:rsidRPr="008A6F57">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7916F" w14:textId="77777777" w:rsidR="00E66122" w:rsidRDefault="00E66122">
      <w:pPr>
        <w:spacing w:line="240" w:lineRule="auto"/>
      </w:pPr>
      <w:r>
        <w:separator/>
      </w:r>
    </w:p>
  </w:endnote>
  <w:endnote w:type="continuationSeparator" w:id="0">
    <w:p w14:paraId="2851A6CD" w14:textId="77777777" w:rsidR="00E66122" w:rsidRDefault="00E66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C87A4" w14:textId="77777777" w:rsidR="00E66122" w:rsidRDefault="00E66122">
      <w:pPr>
        <w:spacing w:after="0"/>
      </w:pPr>
      <w:r>
        <w:separator/>
      </w:r>
    </w:p>
  </w:footnote>
  <w:footnote w:type="continuationSeparator" w:id="0">
    <w:p w14:paraId="762EEEDD" w14:textId="77777777" w:rsidR="00E66122" w:rsidRDefault="00E661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527172"/>
    </w:sdtPr>
    <w:sdtEndPr>
      <w:rPr>
        <w:sz w:val="22"/>
      </w:rPr>
    </w:sdtEndPr>
    <w:sdtContent>
      <w:p w14:paraId="2D0378E0" w14:textId="761760BC" w:rsidR="00C248B8" w:rsidRDefault="003E08BF">
        <w:pPr>
          <w:pStyle w:val="a5"/>
          <w:jc w:val="center"/>
          <w:rPr>
            <w:sz w:val="22"/>
          </w:rPr>
        </w:pPr>
        <w:r>
          <w:rPr>
            <w:sz w:val="22"/>
          </w:rPr>
          <w:fldChar w:fldCharType="begin"/>
        </w:r>
        <w:r>
          <w:rPr>
            <w:sz w:val="22"/>
          </w:rPr>
          <w:instrText>PAGE   \* MERGEFORMAT</w:instrText>
        </w:r>
        <w:r>
          <w:rPr>
            <w:sz w:val="22"/>
          </w:rPr>
          <w:fldChar w:fldCharType="separate"/>
        </w:r>
        <w:r w:rsidR="00130A7A">
          <w:rPr>
            <w:noProof/>
            <w:sz w:val="22"/>
          </w:rPr>
          <w:t>2</w:t>
        </w:r>
        <w:r>
          <w:rPr>
            <w:sz w:val="22"/>
          </w:rPr>
          <w:fldChar w:fldCharType="end"/>
        </w:r>
      </w:p>
    </w:sdtContent>
  </w:sdt>
  <w:p w14:paraId="7940FA4B" w14:textId="77777777" w:rsidR="00C248B8" w:rsidRDefault="00C248B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B3"/>
    <w:rsid w:val="00012401"/>
    <w:rsid w:val="000279D5"/>
    <w:rsid w:val="000376CA"/>
    <w:rsid w:val="00041583"/>
    <w:rsid w:val="00046A73"/>
    <w:rsid w:val="00054937"/>
    <w:rsid w:val="00062C53"/>
    <w:rsid w:val="00064DF9"/>
    <w:rsid w:val="000662D0"/>
    <w:rsid w:val="00073AED"/>
    <w:rsid w:val="00073F88"/>
    <w:rsid w:val="000767A2"/>
    <w:rsid w:val="000812EC"/>
    <w:rsid w:val="000814CF"/>
    <w:rsid w:val="00083F56"/>
    <w:rsid w:val="00086486"/>
    <w:rsid w:val="00087FE3"/>
    <w:rsid w:val="00097BED"/>
    <w:rsid w:val="000A4673"/>
    <w:rsid w:val="000B7E16"/>
    <w:rsid w:val="000C23A6"/>
    <w:rsid w:val="000D1549"/>
    <w:rsid w:val="001011D0"/>
    <w:rsid w:val="0010207D"/>
    <w:rsid w:val="001027A4"/>
    <w:rsid w:val="0010320E"/>
    <w:rsid w:val="00103355"/>
    <w:rsid w:val="00105EBF"/>
    <w:rsid w:val="00110D53"/>
    <w:rsid w:val="001113E1"/>
    <w:rsid w:val="0011242A"/>
    <w:rsid w:val="001130D8"/>
    <w:rsid w:val="001133A8"/>
    <w:rsid w:val="0011468C"/>
    <w:rsid w:val="00122023"/>
    <w:rsid w:val="00127241"/>
    <w:rsid w:val="00130A7A"/>
    <w:rsid w:val="001330FA"/>
    <w:rsid w:val="00134EEC"/>
    <w:rsid w:val="001427DF"/>
    <w:rsid w:val="00147C1F"/>
    <w:rsid w:val="00156921"/>
    <w:rsid w:val="00162A46"/>
    <w:rsid w:val="00166B62"/>
    <w:rsid w:val="00174EE6"/>
    <w:rsid w:val="00177E2B"/>
    <w:rsid w:val="001810D3"/>
    <w:rsid w:val="00187E62"/>
    <w:rsid w:val="001964DE"/>
    <w:rsid w:val="001B29BC"/>
    <w:rsid w:val="001B2FB2"/>
    <w:rsid w:val="001C3E2D"/>
    <w:rsid w:val="001D5790"/>
    <w:rsid w:val="001E0489"/>
    <w:rsid w:val="001F15BA"/>
    <w:rsid w:val="001F7126"/>
    <w:rsid w:val="0021531C"/>
    <w:rsid w:val="00220AF6"/>
    <w:rsid w:val="00250E8F"/>
    <w:rsid w:val="002516CD"/>
    <w:rsid w:val="00251E87"/>
    <w:rsid w:val="00252403"/>
    <w:rsid w:val="00254A93"/>
    <w:rsid w:val="002556A1"/>
    <w:rsid w:val="00267CCB"/>
    <w:rsid w:val="00273C41"/>
    <w:rsid w:val="00286ED7"/>
    <w:rsid w:val="00287EAB"/>
    <w:rsid w:val="002958C7"/>
    <w:rsid w:val="00296CFA"/>
    <w:rsid w:val="002A120C"/>
    <w:rsid w:val="002A2367"/>
    <w:rsid w:val="002A698A"/>
    <w:rsid w:val="002A7EDF"/>
    <w:rsid w:val="002E2C92"/>
    <w:rsid w:val="002E40D9"/>
    <w:rsid w:val="002F53BF"/>
    <w:rsid w:val="002F5CFB"/>
    <w:rsid w:val="00302C93"/>
    <w:rsid w:val="00303DC0"/>
    <w:rsid w:val="003321A4"/>
    <w:rsid w:val="003379DA"/>
    <w:rsid w:val="00340476"/>
    <w:rsid w:val="00350D00"/>
    <w:rsid w:val="00355B14"/>
    <w:rsid w:val="00364D8C"/>
    <w:rsid w:val="0037067D"/>
    <w:rsid w:val="0037242C"/>
    <w:rsid w:val="00380142"/>
    <w:rsid w:val="00385603"/>
    <w:rsid w:val="003A2D4C"/>
    <w:rsid w:val="003A332A"/>
    <w:rsid w:val="003B2865"/>
    <w:rsid w:val="003B3CE5"/>
    <w:rsid w:val="003C684A"/>
    <w:rsid w:val="003C6B68"/>
    <w:rsid w:val="003D4E60"/>
    <w:rsid w:val="003D7894"/>
    <w:rsid w:val="003E08BF"/>
    <w:rsid w:val="003E5FCE"/>
    <w:rsid w:val="003F30A3"/>
    <w:rsid w:val="003F47F8"/>
    <w:rsid w:val="00407F73"/>
    <w:rsid w:val="00410ACB"/>
    <w:rsid w:val="004136A7"/>
    <w:rsid w:val="00420DF8"/>
    <w:rsid w:val="0042614C"/>
    <w:rsid w:val="00435891"/>
    <w:rsid w:val="004434E3"/>
    <w:rsid w:val="0045076A"/>
    <w:rsid w:val="00451160"/>
    <w:rsid w:val="004615D0"/>
    <w:rsid w:val="00461D44"/>
    <w:rsid w:val="00487EED"/>
    <w:rsid w:val="004A0573"/>
    <w:rsid w:val="004A23F4"/>
    <w:rsid w:val="004A2C23"/>
    <w:rsid w:val="004A359A"/>
    <w:rsid w:val="004A7610"/>
    <w:rsid w:val="004B1488"/>
    <w:rsid w:val="004B22C4"/>
    <w:rsid w:val="004C32C0"/>
    <w:rsid w:val="004C3406"/>
    <w:rsid w:val="004D2069"/>
    <w:rsid w:val="004D6215"/>
    <w:rsid w:val="00511329"/>
    <w:rsid w:val="00514968"/>
    <w:rsid w:val="005220BA"/>
    <w:rsid w:val="005360E5"/>
    <w:rsid w:val="00551FD5"/>
    <w:rsid w:val="00553F51"/>
    <w:rsid w:val="00562538"/>
    <w:rsid w:val="0056335B"/>
    <w:rsid w:val="0056481B"/>
    <w:rsid w:val="00567DD8"/>
    <w:rsid w:val="00571B75"/>
    <w:rsid w:val="00574A0E"/>
    <w:rsid w:val="00582763"/>
    <w:rsid w:val="00582FB1"/>
    <w:rsid w:val="005A1216"/>
    <w:rsid w:val="005A6752"/>
    <w:rsid w:val="005B642D"/>
    <w:rsid w:val="005B6939"/>
    <w:rsid w:val="005D2395"/>
    <w:rsid w:val="005D462E"/>
    <w:rsid w:val="005D5606"/>
    <w:rsid w:val="005E7749"/>
    <w:rsid w:val="005F7BED"/>
    <w:rsid w:val="006000F1"/>
    <w:rsid w:val="006062CA"/>
    <w:rsid w:val="0061664E"/>
    <w:rsid w:val="00627C9D"/>
    <w:rsid w:val="006523A3"/>
    <w:rsid w:val="006710E9"/>
    <w:rsid w:val="006746DF"/>
    <w:rsid w:val="00676B8D"/>
    <w:rsid w:val="0068490A"/>
    <w:rsid w:val="006B0E4E"/>
    <w:rsid w:val="006C11A9"/>
    <w:rsid w:val="006C2DD6"/>
    <w:rsid w:val="006D5431"/>
    <w:rsid w:val="006E472B"/>
    <w:rsid w:val="006E73C2"/>
    <w:rsid w:val="006F20DA"/>
    <w:rsid w:val="006F674D"/>
    <w:rsid w:val="0070132C"/>
    <w:rsid w:val="007047DC"/>
    <w:rsid w:val="007076B3"/>
    <w:rsid w:val="007101D9"/>
    <w:rsid w:val="007108E9"/>
    <w:rsid w:val="00712B20"/>
    <w:rsid w:val="007160F1"/>
    <w:rsid w:val="00721617"/>
    <w:rsid w:val="00727399"/>
    <w:rsid w:val="007303CA"/>
    <w:rsid w:val="00736628"/>
    <w:rsid w:val="007377FB"/>
    <w:rsid w:val="00761F4D"/>
    <w:rsid w:val="00775BC6"/>
    <w:rsid w:val="00780894"/>
    <w:rsid w:val="0078772E"/>
    <w:rsid w:val="007A160A"/>
    <w:rsid w:val="007B0100"/>
    <w:rsid w:val="007B61BE"/>
    <w:rsid w:val="007B73F6"/>
    <w:rsid w:val="007D063D"/>
    <w:rsid w:val="00803DA9"/>
    <w:rsid w:val="00811B1A"/>
    <w:rsid w:val="00813B7D"/>
    <w:rsid w:val="008148C4"/>
    <w:rsid w:val="00815DA6"/>
    <w:rsid w:val="00823620"/>
    <w:rsid w:val="00823B19"/>
    <w:rsid w:val="00827664"/>
    <w:rsid w:val="00851C0E"/>
    <w:rsid w:val="00852016"/>
    <w:rsid w:val="008524D1"/>
    <w:rsid w:val="0085690F"/>
    <w:rsid w:val="008644B4"/>
    <w:rsid w:val="008656AE"/>
    <w:rsid w:val="008702AD"/>
    <w:rsid w:val="00873621"/>
    <w:rsid w:val="00874BD8"/>
    <w:rsid w:val="00876D99"/>
    <w:rsid w:val="008777BB"/>
    <w:rsid w:val="00877E9A"/>
    <w:rsid w:val="00883E13"/>
    <w:rsid w:val="00896EBC"/>
    <w:rsid w:val="008A4B74"/>
    <w:rsid w:val="008A6F57"/>
    <w:rsid w:val="008B3F22"/>
    <w:rsid w:val="008B6B33"/>
    <w:rsid w:val="008B7EB9"/>
    <w:rsid w:val="008C1BF1"/>
    <w:rsid w:val="008D1D9F"/>
    <w:rsid w:val="008D3C06"/>
    <w:rsid w:val="008E1926"/>
    <w:rsid w:val="008E2200"/>
    <w:rsid w:val="008E2225"/>
    <w:rsid w:val="008E3538"/>
    <w:rsid w:val="008F32DE"/>
    <w:rsid w:val="009018BC"/>
    <w:rsid w:val="00902765"/>
    <w:rsid w:val="009078B4"/>
    <w:rsid w:val="00916564"/>
    <w:rsid w:val="009170BD"/>
    <w:rsid w:val="0093223A"/>
    <w:rsid w:val="0093294F"/>
    <w:rsid w:val="00944720"/>
    <w:rsid w:val="0094522C"/>
    <w:rsid w:val="00950178"/>
    <w:rsid w:val="009524AF"/>
    <w:rsid w:val="00970413"/>
    <w:rsid w:val="0097516B"/>
    <w:rsid w:val="0098605E"/>
    <w:rsid w:val="009925BE"/>
    <w:rsid w:val="009939AF"/>
    <w:rsid w:val="009B38E6"/>
    <w:rsid w:val="009B3FA8"/>
    <w:rsid w:val="009C0111"/>
    <w:rsid w:val="009D370F"/>
    <w:rsid w:val="009D4A21"/>
    <w:rsid w:val="009E270E"/>
    <w:rsid w:val="009E32E2"/>
    <w:rsid w:val="009F5366"/>
    <w:rsid w:val="00A060E6"/>
    <w:rsid w:val="00A14651"/>
    <w:rsid w:val="00A20B5A"/>
    <w:rsid w:val="00A216FE"/>
    <w:rsid w:val="00A241B2"/>
    <w:rsid w:val="00A35296"/>
    <w:rsid w:val="00A355B6"/>
    <w:rsid w:val="00A47676"/>
    <w:rsid w:val="00A565D0"/>
    <w:rsid w:val="00A56E83"/>
    <w:rsid w:val="00A663FE"/>
    <w:rsid w:val="00A836CC"/>
    <w:rsid w:val="00AA1B2E"/>
    <w:rsid w:val="00AB2491"/>
    <w:rsid w:val="00AC6277"/>
    <w:rsid w:val="00AD36D4"/>
    <w:rsid w:val="00AD72B5"/>
    <w:rsid w:val="00AF07AE"/>
    <w:rsid w:val="00AF5D32"/>
    <w:rsid w:val="00B13E92"/>
    <w:rsid w:val="00B22381"/>
    <w:rsid w:val="00B234A7"/>
    <w:rsid w:val="00B23EDC"/>
    <w:rsid w:val="00B2420B"/>
    <w:rsid w:val="00B2513A"/>
    <w:rsid w:val="00B27429"/>
    <w:rsid w:val="00B33955"/>
    <w:rsid w:val="00B34501"/>
    <w:rsid w:val="00B3606E"/>
    <w:rsid w:val="00B417DB"/>
    <w:rsid w:val="00B54F4D"/>
    <w:rsid w:val="00B6323E"/>
    <w:rsid w:val="00BA0ED9"/>
    <w:rsid w:val="00BA7D6D"/>
    <w:rsid w:val="00BB0164"/>
    <w:rsid w:val="00BB3E24"/>
    <w:rsid w:val="00BB3E4D"/>
    <w:rsid w:val="00BB591C"/>
    <w:rsid w:val="00BC045C"/>
    <w:rsid w:val="00BC4936"/>
    <w:rsid w:val="00BC5D53"/>
    <w:rsid w:val="00BC5E64"/>
    <w:rsid w:val="00BC6EF3"/>
    <w:rsid w:val="00BD0F6D"/>
    <w:rsid w:val="00BD78E6"/>
    <w:rsid w:val="00BE390D"/>
    <w:rsid w:val="00BF0042"/>
    <w:rsid w:val="00C00A5B"/>
    <w:rsid w:val="00C109EB"/>
    <w:rsid w:val="00C1138A"/>
    <w:rsid w:val="00C248B8"/>
    <w:rsid w:val="00C43413"/>
    <w:rsid w:val="00C43EB7"/>
    <w:rsid w:val="00C5284C"/>
    <w:rsid w:val="00C55FA2"/>
    <w:rsid w:val="00C62194"/>
    <w:rsid w:val="00C621E3"/>
    <w:rsid w:val="00C675AB"/>
    <w:rsid w:val="00C82528"/>
    <w:rsid w:val="00C86BB9"/>
    <w:rsid w:val="00C90EB6"/>
    <w:rsid w:val="00C9628F"/>
    <w:rsid w:val="00CA3BA0"/>
    <w:rsid w:val="00CB3654"/>
    <w:rsid w:val="00CB4551"/>
    <w:rsid w:val="00CD0AED"/>
    <w:rsid w:val="00CD0E59"/>
    <w:rsid w:val="00D012C1"/>
    <w:rsid w:val="00D101BF"/>
    <w:rsid w:val="00D138A3"/>
    <w:rsid w:val="00D247D5"/>
    <w:rsid w:val="00D255C6"/>
    <w:rsid w:val="00D3235E"/>
    <w:rsid w:val="00D546E2"/>
    <w:rsid w:val="00D820C4"/>
    <w:rsid w:val="00DB363E"/>
    <w:rsid w:val="00DB54EF"/>
    <w:rsid w:val="00DB673C"/>
    <w:rsid w:val="00DB71EB"/>
    <w:rsid w:val="00DC5B04"/>
    <w:rsid w:val="00DE1DD0"/>
    <w:rsid w:val="00DE28AD"/>
    <w:rsid w:val="00DE4E58"/>
    <w:rsid w:val="00DE76E4"/>
    <w:rsid w:val="00DF2C3A"/>
    <w:rsid w:val="00E02AA5"/>
    <w:rsid w:val="00E163E9"/>
    <w:rsid w:val="00E16813"/>
    <w:rsid w:val="00E20459"/>
    <w:rsid w:val="00E2258C"/>
    <w:rsid w:val="00E31CB7"/>
    <w:rsid w:val="00E3325D"/>
    <w:rsid w:val="00E45477"/>
    <w:rsid w:val="00E52B3D"/>
    <w:rsid w:val="00E635F4"/>
    <w:rsid w:val="00E66122"/>
    <w:rsid w:val="00EB0D9B"/>
    <w:rsid w:val="00EC6E07"/>
    <w:rsid w:val="00ED5590"/>
    <w:rsid w:val="00ED680E"/>
    <w:rsid w:val="00EE182B"/>
    <w:rsid w:val="00EE1C76"/>
    <w:rsid w:val="00EE65C5"/>
    <w:rsid w:val="00EE71C7"/>
    <w:rsid w:val="00EF777F"/>
    <w:rsid w:val="00F033DF"/>
    <w:rsid w:val="00F05C49"/>
    <w:rsid w:val="00F164A5"/>
    <w:rsid w:val="00F35C2F"/>
    <w:rsid w:val="00F435A3"/>
    <w:rsid w:val="00F533DE"/>
    <w:rsid w:val="00F669B3"/>
    <w:rsid w:val="00F70A34"/>
    <w:rsid w:val="00F73DB4"/>
    <w:rsid w:val="00F76CCF"/>
    <w:rsid w:val="00F90F57"/>
    <w:rsid w:val="00FA7B89"/>
    <w:rsid w:val="00FB2210"/>
    <w:rsid w:val="00FF6F4B"/>
    <w:rsid w:val="00FF715C"/>
    <w:rsid w:val="21DF327E"/>
    <w:rsid w:val="2A7F14C7"/>
    <w:rsid w:val="375A64BC"/>
    <w:rsid w:val="3B876CDB"/>
    <w:rsid w:val="6D311F2F"/>
    <w:rsid w:val="79FC4E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5C94"/>
  <w15:docId w15:val="{066A6240-C35A-43FA-AA2D-C26D664D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4" w:lineRule="auto"/>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677"/>
        <w:tab w:val="right" w:pos="9355"/>
      </w:tabs>
      <w:spacing w:after="0" w:line="240" w:lineRule="auto"/>
    </w:pPr>
  </w:style>
  <w:style w:type="paragraph" w:styleId="a5">
    <w:name w:val="header"/>
    <w:basedOn w:val="a"/>
    <w:link w:val="a6"/>
    <w:uiPriority w:val="99"/>
    <w:unhideWhenUsed/>
    <w:qFormat/>
    <w:pPr>
      <w:tabs>
        <w:tab w:val="center" w:pos="4677"/>
        <w:tab w:val="right" w:pos="9355"/>
      </w:tabs>
      <w:spacing w:after="0" w:line="240" w:lineRule="auto"/>
    </w:pPr>
  </w:style>
  <w:style w:type="character" w:styleId="a7">
    <w:name w:val="Hyperlink"/>
    <w:basedOn w:val="a0"/>
    <w:uiPriority w:val="99"/>
    <w:semiHidden/>
    <w:unhideWhenUsed/>
    <w:qFormat/>
    <w:rPr>
      <w:color w:val="0000FF"/>
      <w:u w:val="single"/>
    </w:rPr>
  </w:style>
  <w:style w:type="character" w:customStyle="1" w:styleId="a6">
    <w:name w:val="Верхний колонтитул Знак"/>
    <w:basedOn w:val="a0"/>
    <w:link w:val="a5"/>
    <w:uiPriority w:val="99"/>
    <w:qFormat/>
    <w:rPr>
      <w:rFonts w:ascii="Times New Roman" w:hAnsi="Times New Roman"/>
      <w:sz w:val="28"/>
    </w:rPr>
  </w:style>
  <w:style w:type="character" w:customStyle="1" w:styleId="a4">
    <w:name w:val="Нижний колонтитул Знак"/>
    <w:basedOn w:val="a0"/>
    <w:link w:val="a3"/>
    <w:uiPriority w:val="99"/>
    <w:qFormat/>
    <w:rPr>
      <w:rFonts w:ascii="Times New Roman" w:hAnsi="Times New Roman"/>
      <w:sz w:val="28"/>
    </w:rPr>
  </w:style>
  <w:style w:type="paragraph" w:styleId="a8">
    <w:name w:val="Balloon Text"/>
    <w:basedOn w:val="a"/>
    <w:link w:val="a9"/>
    <w:uiPriority w:val="99"/>
    <w:semiHidden/>
    <w:unhideWhenUsed/>
    <w:rsid w:val="00A4767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4767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tizany.b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2428</Words>
  <Characters>13845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2026-05-25T08:03:00Z</cp:lastPrinted>
  <dcterms:created xsi:type="dcterms:W3CDTF">2026-06-18T09:46:00Z</dcterms:created>
  <dcterms:modified xsi:type="dcterms:W3CDTF">2026-06-18T09:46:00Z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eyJoZGlkIjoiYTY1YTA2NGRiZWU1OTQ0ZjYxOTExNDJjMGY1YWU4ZDYiLCJ1c2VySWQiOiIzNzI4NTA3OTg2MjIxIn0=</vt:lpwstr>
  </property>
  <property fmtid="{D5CDD505-2E9C-101B-9397-08002B2CF9AE}" pid="3" name="KSOProductBuildVer">
    <vt:lpwstr>1033-12.1.0.26372</vt:lpwstr>
  </property>
  <property fmtid="{D5CDD505-2E9C-101B-9397-08002B2CF9AE}" pid="4" name="ICV">
    <vt:lpwstr>A3183F4C29E14A00BD3EEFC76C45B34F_13</vt:lpwstr>
  </property>
</Properties>
</file>